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31002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REGULAMIN KONKURSU DLA KLUBÓW MŁODEGO ODKRYWCY POD NAZWĄ</w:t>
      </w:r>
    </w:p>
    <w:p w14:paraId="064A1D3C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„K</w:t>
      </w:r>
      <w:r w:rsidR="00D17167" w:rsidRPr="00086C9A">
        <w:rPr>
          <w:rFonts w:ascii="Arial" w:hAnsi="Arial" w:cs="Arial"/>
          <w:b/>
          <w:sz w:val="22"/>
          <w:szCs w:val="22"/>
        </w:rPr>
        <w:t>MO NA 19</w:t>
      </w:r>
      <w:r w:rsidRPr="00086C9A">
        <w:rPr>
          <w:rFonts w:ascii="Arial" w:hAnsi="Arial" w:cs="Arial"/>
          <w:b/>
          <w:sz w:val="22"/>
          <w:szCs w:val="22"/>
        </w:rPr>
        <w:t>. PIKNIKU NAUKOWYM”</w:t>
      </w:r>
    </w:p>
    <w:p w14:paraId="645027B0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0F812C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§ 1</w:t>
      </w:r>
    </w:p>
    <w:p w14:paraId="57DB66F3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Postanowienia ogólne</w:t>
      </w:r>
    </w:p>
    <w:p w14:paraId="17095CC2" w14:textId="77777777" w:rsidR="003D7803" w:rsidRPr="00086C9A" w:rsidRDefault="003D7803" w:rsidP="003A62F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Niniejszy regulamin (dalej zwany „</w:t>
      </w:r>
      <w:r w:rsidRPr="00086C9A">
        <w:rPr>
          <w:rFonts w:ascii="Arial" w:hAnsi="Arial" w:cs="Arial"/>
          <w:b/>
          <w:sz w:val="22"/>
          <w:szCs w:val="22"/>
        </w:rPr>
        <w:t>Regulaminem</w:t>
      </w:r>
      <w:r w:rsidRPr="00086C9A">
        <w:rPr>
          <w:rFonts w:ascii="Arial" w:hAnsi="Arial" w:cs="Arial"/>
          <w:sz w:val="22"/>
          <w:szCs w:val="22"/>
        </w:rPr>
        <w:t>”) ustala i reguluje zasady przeprowadzeni</w:t>
      </w:r>
      <w:r w:rsidR="00D17167" w:rsidRPr="00086C9A">
        <w:rPr>
          <w:rFonts w:ascii="Arial" w:hAnsi="Arial" w:cs="Arial"/>
          <w:sz w:val="22"/>
          <w:szCs w:val="22"/>
        </w:rPr>
        <w:t>a konkursu pod nazwą: „KMO NA 19</w:t>
      </w:r>
      <w:r w:rsidRPr="00086C9A">
        <w:rPr>
          <w:rFonts w:ascii="Arial" w:hAnsi="Arial" w:cs="Arial"/>
          <w:sz w:val="22"/>
          <w:szCs w:val="22"/>
        </w:rPr>
        <w:t>. PIKNIKU NAUKOWYM”, zwanego dalej „</w:t>
      </w:r>
      <w:r w:rsidRPr="00086C9A">
        <w:rPr>
          <w:rFonts w:ascii="Arial" w:hAnsi="Arial" w:cs="Arial"/>
          <w:b/>
          <w:sz w:val="22"/>
          <w:szCs w:val="22"/>
        </w:rPr>
        <w:t>Konkursem</w:t>
      </w:r>
      <w:r w:rsidRPr="00086C9A">
        <w:rPr>
          <w:rFonts w:ascii="Arial" w:hAnsi="Arial" w:cs="Arial"/>
          <w:sz w:val="22"/>
          <w:szCs w:val="22"/>
        </w:rPr>
        <w:t xml:space="preserve">”, którego organizatorem jest: </w:t>
      </w:r>
      <w:r w:rsidRPr="00086C9A">
        <w:rPr>
          <w:rFonts w:ascii="Arial" w:hAnsi="Arial" w:cs="Arial"/>
          <w:b/>
          <w:sz w:val="22"/>
          <w:szCs w:val="22"/>
        </w:rPr>
        <w:t>Centrum Nauki Kopernik</w:t>
      </w:r>
      <w:r w:rsidRPr="00086C9A">
        <w:rPr>
          <w:rFonts w:ascii="Arial" w:hAnsi="Arial" w:cs="Arial"/>
          <w:sz w:val="22"/>
          <w:szCs w:val="22"/>
        </w:rPr>
        <w:t xml:space="preserve"> z siedzibą w Warszawie (kod pocztowy: 00-390), przy ul. Wybrzeże Kościuszkowskie 20, wpisane do Rejestru Instytucji Kultury prowadzonego przez Prezydenta m.st. Warszawy pod nr 02/06, zwane dalej „</w:t>
      </w:r>
      <w:r w:rsidRPr="00086C9A">
        <w:rPr>
          <w:rFonts w:ascii="Arial" w:hAnsi="Arial" w:cs="Arial"/>
          <w:b/>
          <w:sz w:val="22"/>
          <w:szCs w:val="22"/>
        </w:rPr>
        <w:t>Centrum</w:t>
      </w:r>
      <w:r w:rsidRPr="00086C9A">
        <w:rPr>
          <w:rFonts w:ascii="Arial" w:hAnsi="Arial" w:cs="Arial"/>
          <w:sz w:val="22"/>
          <w:szCs w:val="22"/>
        </w:rPr>
        <w:t>” lub „</w:t>
      </w:r>
      <w:r w:rsidRPr="00086C9A">
        <w:rPr>
          <w:rFonts w:ascii="Arial" w:hAnsi="Arial" w:cs="Arial"/>
          <w:b/>
          <w:sz w:val="22"/>
          <w:szCs w:val="22"/>
        </w:rPr>
        <w:t>Organizatorem</w:t>
      </w:r>
      <w:r w:rsidRPr="00086C9A">
        <w:rPr>
          <w:rFonts w:ascii="Arial" w:hAnsi="Arial" w:cs="Arial"/>
          <w:sz w:val="22"/>
          <w:szCs w:val="22"/>
        </w:rPr>
        <w:t>”.</w:t>
      </w:r>
    </w:p>
    <w:p w14:paraId="5D384834" w14:textId="77777777" w:rsidR="003D7803" w:rsidRPr="00086C9A" w:rsidRDefault="003D7803" w:rsidP="00C3042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Przedmiotem Konkursu jest wybór najlepszego scenariusza pokazu (zwanego dalej „</w:t>
      </w:r>
      <w:r w:rsidRPr="00086C9A">
        <w:rPr>
          <w:rFonts w:ascii="Arial" w:hAnsi="Arial" w:cs="Arial"/>
          <w:b/>
          <w:sz w:val="22"/>
          <w:szCs w:val="22"/>
        </w:rPr>
        <w:t>Pokazem</w:t>
      </w:r>
      <w:r w:rsidRPr="00086C9A">
        <w:rPr>
          <w:rFonts w:ascii="Arial" w:hAnsi="Arial" w:cs="Arial"/>
          <w:sz w:val="22"/>
          <w:szCs w:val="22"/>
        </w:rPr>
        <w:t xml:space="preserve">”), który będzie przedstawiał </w:t>
      </w:r>
      <w:r w:rsidRPr="00086C9A">
        <w:rPr>
          <w:rFonts w:ascii="Arial" w:hAnsi="Arial" w:cs="Arial"/>
          <w:color w:val="000000"/>
          <w:sz w:val="22"/>
          <w:szCs w:val="22"/>
        </w:rPr>
        <w:t xml:space="preserve">interesujące doświadczenia lub/i warsztaty popularnonaukowe, edukacyjne, artystyczne związane z tematyką </w:t>
      </w:r>
      <w:r w:rsidR="00D17167" w:rsidRPr="00086C9A">
        <w:rPr>
          <w:rFonts w:ascii="Arial" w:hAnsi="Arial" w:cs="Arial"/>
          <w:color w:val="000000"/>
          <w:sz w:val="22"/>
          <w:szCs w:val="22"/>
        </w:rPr>
        <w:t>19</w:t>
      </w:r>
      <w:r w:rsidRPr="00086C9A">
        <w:rPr>
          <w:rFonts w:ascii="Arial" w:hAnsi="Arial" w:cs="Arial"/>
          <w:color w:val="000000"/>
          <w:sz w:val="22"/>
          <w:szCs w:val="22"/>
        </w:rPr>
        <w:t xml:space="preserve">. Pikniku Naukowego </w:t>
      </w:r>
      <w:r w:rsidRPr="00086C9A">
        <w:rPr>
          <w:rFonts w:ascii="Arial" w:hAnsi="Arial" w:cs="Arial"/>
          <w:sz w:val="22"/>
          <w:szCs w:val="22"/>
        </w:rPr>
        <w:t>wraz z uzasadnieniem propozycji w treści formularza zgłoszeniowego (zwanego dalej „</w:t>
      </w:r>
      <w:r w:rsidRPr="00086C9A">
        <w:rPr>
          <w:rFonts w:ascii="Arial" w:hAnsi="Arial" w:cs="Arial"/>
          <w:b/>
          <w:sz w:val="22"/>
          <w:szCs w:val="22"/>
        </w:rPr>
        <w:t>Formularzem zgłoszenia</w:t>
      </w:r>
      <w:r w:rsidRPr="00086C9A">
        <w:rPr>
          <w:rFonts w:ascii="Arial" w:hAnsi="Arial" w:cs="Arial"/>
          <w:sz w:val="22"/>
          <w:szCs w:val="22"/>
        </w:rPr>
        <w:t xml:space="preserve">”). </w:t>
      </w:r>
    </w:p>
    <w:p w14:paraId="5336E8E7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C91C2FA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§ 2</w:t>
      </w:r>
    </w:p>
    <w:p w14:paraId="7EF1E195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Cele Konkursu</w:t>
      </w:r>
    </w:p>
    <w:p w14:paraId="20681F92" w14:textId="77777777" w:rsidR="003D7803" w:rsidRPr="00086C9A" w:rsidRDefault="003D7803" w:rsidP="00A731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Konkurs służy realizacji następujących celów:</w:t>
      </w:r>
    </w:p>
    <w:p w14:paraId="558FE30E" w14:textId="77777777" w:rsidR="003D7803" w:rsidRPr="00086C9A" w:rsidRDefault="003D7803" w:rsidP="00A7310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integracji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środowiska Klubów Młodego Odkrywcy,</w:t>
      </w:r>
    </w:p>
    <w:p w14:paraId="0C0660B6" w14:textId="77777777" w:rsidR="003D7803" w:rsidRPr="00086C9A" w:rsidRDefault="003D7803" w:rsidP="00A7310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promowania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sie</w:t>
      </w:r>
      <w:r w:rsidR="00D17167" w:rsidRPr="00086C9A">
        <w:rPr>
          <w:rFonts w:ascii="Arial" w:hAnsi="Arial" w:cs="Arial"/>
          <w:sz w:val="22"/>
          <w:szCs w:val="22"/>
        </w:rPr>
        <w:t>ci Klubów Młodego Odkrywcy na 19</w:t>
      </w:r>
      <w:r w:rsidRPr="00086C9A">
        <w:rPr>
          <w:rFonts w:ascii="Arial" w:hAnsi="Arial" w:cs="Arial"/>
          <w:sz w:val="22"/>
          <w:szCs w:val="22"/>
        </w:rPr>
        <w:t xml:space="preserve">. Pikniku Naukowym. </w:t>
      </w:r>
    </w:p>
    <w:p w14:paraId="6BB8EAAD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00FD068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§ 3</w:t>
      </w:r>
    </w:p>
    <w:p w14:paraId="69BAEC70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Adresaci Konkursu</w:t>
      </w:r>
    </w:p>
    <w:p w14:paraId="430D698B" w14:textId="77777777" w:rsidR="003D7803" w:rsidRPr="00086C9A" w:rsidRDefault="003D7803" w:rsidP="000E5B2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Uczestnikiem Konkursu, może być każda osoba należąca do Klubu Młodego Odkrywcy (zwany dalej „</w:t>
      </w:r>
      <w:r w:rsidRPr="00086C9A">
        <w:rPr>
          <w:rFonts w:ascii="Arial" w:hAnsi="Arial" w:cs="Arial"/>
          <w:b/>
          <w:sz w:val="22"/>
          <w:szCs w:val="22"/>
        </w:rPr>
        <w:t>KMO</w:t>
      </w:r>
      <w:r w:rsidRPr="00086C9A">
        <w:rPr>
          <w:rFonts w:ascii="Arial" w:hAnsi="Arial" w:cs="Arial"/>
          <w:sz w:val="22"/>
          <w:szCs w:val="22"/>
        </w:rPr>
        <w:t>” lub „</w:t>
      </w:r>
      <w:r w:rsidRPr="00086C9A">
        <w:rPr>
          <w:rFonts w:ascii="Arial" w:hAnsi="Arial" w:cs="Arial"/>
          <w:b/>
          <w:sz w:val="22"/>
          <w:szCs w:val="22"/>
        </w:rPr>
        <w:t>Klubem</w:t>
      </w:r>
      <w:r w:rsidRPr="00086C9A">
        <w:rPr>
          <w:rFonts w:ascii="Arial" w:hAnsi="Arial" w:cs="Arial"/>
          <w:sz w:val="22"/>
          <w:szCs w:val="22"/>
        </w:rPr>
        <w:t xml:space="preserve">”) zarejestrowanego w serwisie pod adresem </w:t>
      </w:r>
      <w:hyperlink r:id="rId8" w:history="1">
        <w:r w:rsidRPr="00086C9A">
          <w:rPr>
            <w:rStyle w:val="Hipercze"/>
            <w:rFonts w:ascii="Arial" w:hAnsi="Arial" w:cs="Arial"/>
            <w:sz w:val="22"/>
            <w:szCs w:val="22"/>
          </w:rPr>
          <w:t>www.kmo.og.pl</w:t>
        </w:r>
      </w:hyperlink>
      <w:r w:rsidRPr="00086C9A">
        <w:rPr>
          <w:rFonts w:ascii="Arial" w:hAnsi="Arial" w:cs="Arial"/>
          <w:sz w:val="22"/>
          <w:szCs w:val="22"/>
        </w:rPr>
        <w:t>., która zgłosi swój udział w Konkursie (lub zostanie zgłoszona przez swojego przedstawiciela ustawowego) oraz zostanie dodatkowo wskazana w Formularzu zgłoszenia przez opiekuna KMO (dalej zwanego „</w:t>
      </w:r>
      <w:proofErr w:type="gramStart"/>
      <w:r w:rsidRPr="00086C9A">
        <w:rPr>
          <w:rFonts w:ascii="Arial" w:hAnsi="Arial" w:cs="Arial"/>
          <w:b/>
          <w:sz w:val="22"/>
          <w:szCs w:val="22"/>
        </w:rPr>
        <w:t>Opiekunem</w:t>
      </w:r>
      <w:r w:rsidRPr="00086C9A">
        <w:rPr>
          <w:rFonts w:ascii="Arial" w:hAnsi="Arial" w:cs="Arial"/>
          <w:sz w:val="22"/>
          <w:szCs w:val="22"/>
        </w:rPr>
        <w:t>”) jako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członek zespołu prezentujący Pokaz.</w:t>
      </w:r>
    </w:p>
    <w:p w14:paraId="7496BFB3" w14:textId="77777777" w:rsidR="003D7803" w:rsidRPr="00086C9A" w:rsidRDefault="003D7803" w:rsidP="002860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Przyjmuje się, że jeden Klub, stanowi wyłącznie Opiekun i 4 klubowiczów (każdy zwany oddzielnie „</w:t>
      </w:r>
      <w:r w:rsidRPr="00086C9A">
        <w:rPr>
          <w:rFonts w:ascii="Arial" w:hAnsi="Arial" w:cs="Arial"/>
          <w:b/>
          <w:sz w:val="22"/>
          <w:szCs w:val="22"/>
        </w:rPr>
        <w:t>Uczestnikiem</w:t>
      </w:r>
      <w:r w:rsidRPr="00086C9A">
        <w:rPr>
          <w:rFonts w:ascii="Arial" w:hAnsi="Arial" w:cs="Arial"/>
          <w:sz w:val="22"/>
          <w:szCs w:val="22"/>
        </w:rPr>
        <w:t>”) z zastrzeżeniem, że:</w:t>
      </w:r>
    </w:p>
    <w:p w14:paraId="56453DCC" w14:textId="77777777" w:rsidR="003D7803" w:rsidRPr="00086C9A" w:rsidRDefault="003D7803" w:rsidP="003A62F2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jeden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Opiekun lub Uczestnik może wchodzić w skład tylko jednego Klubu;</w:t>
      </w:r>
    </w:p>
    <w:p w14:paraId="39609A0B" w14:textId="77777777" w:rsidR="003D7803" w:rsidRPr="00086C9A" w:rsidRDefault="003D7803" w:rsidP="003A62F2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Uczestnik lub Opiekun wchodzący w skład Klubu nie może zgłaszać prac indywidualnie.</w:t>
      </w:r>
    </w:p>
    <w:p w14:paraId="4A027728" w14:textId="77777777" w:rsidR="003D7803" w:rsidRPr="00086C9A" w:rsidRDefault="003D7803" w:rsidP="00C82F26">
      <w:pPr>
        <w:numPr>
          <w:ilvl w:val="0"/>
          <w:numId w:val="8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Uczestnikami Konkursu nie mogą być:</w:t>
      </w:r>
    </w:p>
    <w:p w14:paraId="5BA2073B" w14:textId="77777777" w:rsidR="003D7803" w:rsidRPr="00086C9A" w:rsidRDefault="003D7803" w:rsidP="00C82F26">
      <w:pPr>
        <w:numPr>
          <w:ilvl w:val="1"/>
          <w:numId w:val="8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lastRenderedPageBreak/>
        <w:t>pracownicy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i wolontariusze Organizatora;</w:t>
      </w:r>
    </w:p>
    <w:p w14:paraId="71FC4A22" w14:textId="77777777" w:rsidR="003D7803" w:rsidRPr="00086C9A" w:rsidRDefault="003D7803" w:rsidP="00C82F26">
      <w:pPr>
        <w:numPr>
          <w:ilvl w:val="1"/>
          <w:numId w:val="8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dzieci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pracowników i wolontariuszy Organizatora;</w:t>
      </w:r>
    </w:p>
    <w:p w14:paraId="147C13AF" w14:textId="77777777" w:rsidR="003D7803" w:rsidRPr="00086C9A" w:rsidRDefault="003D7803" w:rsidP="00C82F26">
      <w:pPr>
        <w:numPr>
          <w:ilvl w:val="1"/>
          <w:numId w:val="8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dzieci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osób biorących udział w opracowaniu Regulaminu.</w:t>
      </w:r>
    </w:p>
    <w:p w14:paraId="770BEE6C" w14:textId="2B58F49E" w:rsidR="006C0B87" w:rsidRPr="00086C9A" w:rsidRDefault="00272EA0" w:rsidP="00C82F26">
      <w:pPr>
        <w:numPr>
          <w:ilvl w:val="1"/>
          <w:numId w:val="8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Uczestnicy K</w:t>
      </w:r>
      <w:r w:rsidR="006C0B87" w:rsidRPr="00086C9A">
        <w:rPr>
          <w:rFonts w:ascii="Arial" w:hAnsi="Arial" w:cs="Arial"/>
          <w:sz w:val="22"/>
          <w:szCs w:val="22"/>
        </w:rPr>
        <w:t xml:space="preserve">lubów poniżej 12. </w:t>
      </w:r>
      <w:proofErr w:type="gramStart"/>
      <w:r w:rsidR="006C0B87" w:rsidRPr="00086C9A">
        <w:rPr>
          <w:rFonts w:ascii="Arial" w:hAnsi="Arial" w:cs="Arial"/>
          <w:sz w:val="22"/>
          <w:szCs w:val="22"/>
        </w:rPr>
        <w:t>roku</w:t>
      </w:r>
      <w:proofErr w:type="gramEnd"/>
      <w:r w:rsidR="006C0B87" w:rsidRPr="00086C9A">
        <w:rPr>
          <w:rFonts w:ascii="Arial" w:hAnsi="Arial" w:cs="Arial"/>
          <w:sz w:val="22"/>
          <w:szCs w:val="22"/>
        </w:rPr>
        <w:t xml:space="preserve"> życia. </w:t>
      </w:r>
    </w:p>
    <w:p w14:paraId="1FC69AE0" w14:textId="77777777" w:rsidR="003D7803" w:rsidRPr="00086C9A" w:rsidRDefault="003D7803" w:rsidP="00C82F26">
      <w:pPr>
        <w:numPr>
          <w:ilvl w:val="0"/>
          <w:numId w:val="8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Zgłoszenie do udziału w Konkursie Klubu, liczącego więcej lub mniej osób niż podanych w ust. 2, będzie uważane za nieważne.</w:t>
      </w:r>
    </w:p>
    <w:p w14:paraId="21303DBF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2BD8EF8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§ 4</w:t>
      </w:r>
    </w:p>
    <w:p w14:paraId="4D229DFA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Warunki formalne uczestnictwa</w:t>
      </w:r>
    </w:p>
    <w:p w14:paraId="44137083" w14:textId="77777777" w:rsidR="003D7803" w:rsidRPr="00086C9A" w:rsidRDefault="003D7803" w:rsidP="00B5736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Zgłoszenie Klubu i Pokazów do Konkursu następuje poprzez wypełnienie przez Opiekuna Formularza zgłoszenia, stanowiącego załącznik nr 1 do Regulaminu, dostępnego na stronie internetowej pod adresem: </w:t>
      </w:r>
      <w:hyperlink r:id="rId9" w:history="1">
        <w:r w:rsidRPr="00086C9A">
          <w:rPr>
            <w:rStyle w:val="Hipercze"/>
            <w:rFonts w:ascii="Arial" w:hAnsi="Arial" w:cs="Arial"/>
            <w:sz w:val="22"/>
            <w:szCs w:val="22"/>
          </w:rPr>
          <w:t>www.kmo.org.pl</w:t>
        </w:r>
      </w:hyperlink>
      <w:r w:rsidRPr="00086C9A">
        <w:rPr>
          <w:rFonts w:ascii="Arial" w:hAnsi="Arial" w:cs="Arial"/>
          <w:sz w:val="22"/>
          <w:szCs w:val="22"/>
        </w:rPr>
        <w:t xml:space="preserve"> oraz przesłanie go w terminie do </w:t>
      </w:r>
      <w:r w:rsidR="00D17167" w:rsidRPr="00086C9A">
        <w:rPr>
          <w:rFonts w:ascii="Arial" w:hAnsi="Arial" w:cs="Arial"/>
          <w:sz w:val="22"/>
          <w:szCs w:val="22"/>
        </w:rPr>
        <w:t>20 marca 2015</w:t>
      </w:r>
      <w:r w:rsidRPr="00086C9A">
        <w:rPr>
          <w:rFonts w:ascii="Arial" w:hAnsi="Arial" w:cs="Arial"/>
          <w:sz w:val="22"/>
          <w:szCs w:val="22"/>
        </w:rPr>
        <w:t xml:space="preserve"> r. </w:t>
      </w:r>
      <w:r w:rsidRPr="00086C9A">
        <w:rPr>
          <w:rFonts w:ascii="Arial" w:hAnsi="Arial" w:cs="Arial"/>
          <w:b/>
          <w:sz w:val="22"/>
          <w:szCs w:val="22"/>
          <w:u w:val="single"/>
        </w:rPr>
        <w:t>drogą elektroniczną</w:t>
      </w:r>
      <w:r w:rsidRPr="00086C9A">
        <w:rPr>
          <w:rFonts w:ascii="Arial" w:hAnsi="Arial" w:cs="Arial"/>
          <w:sz w:val="22"/>
          <w:szCs w:val="22"/>
        </w:rPr>
        <w:t xml:space="preserve"> na adres:</w:t>
      </w:r>
      <w:r w:rsidRPr="00086C9A">
        <w:rPr>
          <w:rFonts w:ascii="Arial" w:hAnsi="Arial" w:cs="Arial"/>
        </w:rPr>
        <w:t xml:space="preserve"> </w:t>
      </w:r>
      <w:hyperlink r:id="rId10" w:history="1">
        <w:r w:rsidRPr="00086C9A">
          <w:rPr>
            <w:rStyle w:val="Hipercze"/>
            <w:rFonts w:ascii="Arial" w:hAnsi="Arial" w:cs="Arial"/>
            <w:sz w:val="22"/>
            <w:szCs w:val="22"/>
            <w:u w:val="none"/>
          </w:rPr>
          <w:t>zgloszenia_kmo@kopernik.org.pl</w:t>
        </w:r>
      </w:hyperlink>
      <w:r w:rsidRPr="00086C9A">
        <w:rPr>
          <w:rFonts w:ascii="Arial" w:hAnsi="Arial" w:cs="Arial"/>
          <w:sz w:val="22"/>
          <w:szCs w:val="22"/>
        </w:rPr>
        <w:t xml:space="preserve"> z dopiskiem „</w:t>
      </w:r>
      <w:r w:rsidR="00D17167" w:rsidRPr="00086C9A">
        <w:rPr>
          <w:rFonts w:ascii="Arial" w:hAnsi="Arial" w:cs="Arial"/>
          <w:sz w:val="22"/>
          <w:szCs w:val="22"/>
        </w:rPr>
        <w:t>19</w:t>
      </w:r>
      <w:r w:rsidRPr="00086C9A">
        <w:rPr>
          <w:rFonts w:ascii="Arial" w:hAnsi="Arial" w:cs="Arial"/>
          <w:sz w:val="22"/>
          <w:szCs w:val="22"/>
        </w:rPr>
        <w:t>. Piknik Naukowy”.</w:t>
      </w:r>
    </w:p>
    <w:p w14:paraId="38D0329F" w14:textId="77777777" w:rsidR="003D7803" w:rsidRPr="00086C9A" w:rsidRDefault="003D7803" w:rsidP="003A62F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Warunkiem skutecznego zgłoszenia Uczestnika do udziału w Konkursie jest wypełnienie przez Uczestnika bądź jego przedstawiciela ustawowego (w przypadku niepełnoletności Uczestnika) formularza Deklaracji uczestnictwa</w:t>
      </w:r>
      <w:r w:rsidR="00D17167" w:rsidRPr="00086C9A">
        <w:rPr>
          <w:rFonts w:ascii="Arial" w:hAnsi="Arial" w:cs="Arial"/>
          <w:sz w:val="22"/>
          <w:szCs w:val="22"/>
        </w:rPr>
        <w:t xml:space="preserve"> w 19</w:t>
      </w:r>
      <w:r w:rsidRPr="00086C9A">
        <w:rPr>
          <w:rFonts w:ascii="Arial" w:hAnsi="Arial" w:cs="Arial"/>
          <w:sz w:val="22"/>
          <w:szCs w:val="22"/>
        </w:rPr>
        <w:t xml:space="preserve">. Pikniku Naukowym, stanowiącego załącznik nr 2 do Regulaminu, oraz dodatkowo wskazanie </w:t>
      </w:r>
      <w:proofErr w:type="gramStart"/>
      <w:r w:rsidRPr="00086C9A">
        <w:rPr>
          <w:rFonts w:ascii="Arial" w:hAnsi="Arial" w:cs="Arial"/>
          <w:sz w:val="22"/>
          <w:szCs w:val="22"/>
        </w:rPr>
        <w:t>go jako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Uczestnika w Formularzu zgłoszenia przez Opiekuna. Zgłoszenie Uczestnika wyłącznie w Formularzu zgłoszenia, bez dostarczenia do Organizatora Deklaracji uczestnictwa, będzie uznane za nieważne. </w:t>
      </w:r>
    </w:p>
    <w:p w14:paraId="2632E038" w14:textId="77777777" w:rsidR="003D7803" w:rsidRPr="00086C9A" w:rsidRDefault="003D7803" w:rsidP="003A62F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Formul</w:t>
      </w:r>
      <w:r w:rsidR="00D17167" w:rsidRPr="00086C9A">
        <w:rPr>
          <w:rFonts w:ascii="Arial" w:hAnsi="Arial" w:cs="Arial"/>
          <w:sz w:val="22"/>
          <w:szCs w:val="22"/>
        </w:rPr>
        <w:t>arz Deklaracji uczestnictwa w 19</w:t>
      </w:r>
      <w:r w:rsidRPr="00086C9A">
        <w:rPr>
          <w:rFonts w:ascii="Arial" w:hAnsi="Arial" w:cs="Arial"/>
          <w:sz w:val="22"/>
          <w:szCs w:val="22"/>
        </w:rPr>
        <w:t xml:space="preserve">. Pikniku Naukowym należy pobrać ze strony internetowej: </w:t>
      </w:r>
      <w:hyperlink r:id="rId11" w:history="1">
        <w:r w:rsidRPr="00086C9A">
          <w:rPr>
            <w:rStyle w:val="Hipercze"/>
            <w:rFonts w:ascii="Arial" w:hAnsi="Arial" w:cs="Arial"/>
            <w:sz w:val="22"/>
            <w:szCs w:val="22"/>
          </w:rPr>
          <w:t>www.kmo.org.pl</w:t>
        </w:r>
      </w:hyperlink>
      <w:r w:rsidRPr="00086C9A">
        <w:rPr>
          <w:rFonts w:ascii="Arial" w:hAnsi="Arial" w:cs="Arial"/>
          <w:sz w:val="22"/>
          <w:szCs w:val="22"/>
        </w:rPr>
        <w:t xml:space="preserve">. </w:t>
      </w:r>
    </w:p>
    <w:p w14:paraId="08D091C0" w14:textId="77777777" w:rsidR="003D7803" w:rsidRPr="00086C9A" w:rsidRDefault="003D7803" w:rsidP="00043C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Wypełniony formularz Deklaracji uczestnictwa, o którym mowa w ust. 2 powyżej, należy przesłać pocztą w wersji</w:t>
      </w:r>
      <w:r w:rsidR="007002B8" w:rsidRPr="00086C9A">
        <w:rPr>
          <w:rFonts w:ascii="Arial" w:hAnsi="Arial" w:cs="Arial"/>
          <w:sz w:val="22"/>
          <w:szCs w:val="22"/>
        </w:rPr>
        <w:t xml:space="preserve"> pap</w:t>
      </w:r>
      <w:r w:rsidR="00D17167" w:rsidRPr="00086C9A">
        <w:rPr>
          <w:rFonts w:ascii="Arial" w:hAnsi="Arial" w:cs="Arial"/>
          <w:sz w:val="22"/>
          <w:szCs w:val="22"/>
        </w:rPr>
        <w:t>ierowej do dnia 25 marca 2015</w:t>
      </w:r>
      <w:r w:rsidRPr="00086C9A">
        <w:rPr>
          <w:rFonts w:ascii="Arial" w:hAnsi="Arial" w:cs="Arial"/>
          <w:sz w:val="22"/>
          <w:szCs w:val="22"/>
        </w:rPr>
        <w:t xml:space="preserve"> r. (decyduje data stempla pocztowego) na adres: </w:t>
      </w:r>
    </w:p>
    <w:p w14:paraId="44741837" w14:textId="77777777" w:rsidR="003D7803" w:rsidRPr="00086C9A" w:rsidRDefault="007002B8" w:rsidP="00C978C5">
      <w:pPr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Konrad Wolski-Rzewuski</w:t>
      </w:r>
      <w:r w:rsidR="003D7803" w:rsidRPr="00086C9A">
        <w:rPr>
          <w:rFonts w:ascii="Arial" w:hAnsi="Arial" w:cs="Arial"/>
          <w:b/>
          <w:sz w:val="22"/>
          <w:szCs w:val="22"/>
        </w:rPr>
        <w:t xml:space="preserve">, </w:t>
      </w:r>
    </w:p>
    <w:p w14:paraId="34D1C8ED" w14:textId="77777777" w:rsidR="003D7803" w:rsidRPr="00086C9A" w:rsidRDefault="003D7803" w:rsidP="00C978C5">
      <w:pPr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086C9A">
        <w:rPr>
          <w:rFonts w:ascii="Arial" w:hAnsi="Arial" w:cs="Arial"/>
          <w:b/>
          <w:sz w:val="22"/>
          <w:szCs w:val="22"/>
        </w:rPr>
        <w:t>ul</w:t>
      </w:r>
      <w:proofErr w:type="gramEnd"/>
      <w:r w:rsidRPr="00086C9A">
        <w:rPr>
          <w:rFonts w:ascii="Arial" w:hAnsi="Arial" w:cs="Arial"/>
          <w:b/>
          <w:sz w:val="22"/>
          <w:szCs w:val="22"/>
        </w:rPr>
        <w:t xml:space="preserve">. Wybrzeże Kościuszkowskie 20, </w:t>
      </w:r>
    </w:p>
    <w:p w14:paraId="6F1608DB" w14:textId="77777777" w:rsidR="003D7803" w:rsidRPr="00086C9A" w:rsidRDefault="003D7803" w:rsidP="00C978C5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00-390 Warszawa</w:t>
      </w:r>
    </w:p>
    <w:p w14:paraId="3B5EB4D1" w14:textId="77777777" w:rsidR="003D7803" w:rsidRPr="00086C9A" w:rsidRDefault="003D7803" w:rsidP="003A62F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Formularz Deklaracji uczestnictwa lub Formularz zgłoszenia, które nie zostały prawidłowo wypełnione lub zostały nadesłany po terminie określonym odpowiednio w ust. 2 i 3 powyżej, podlegają </w:t>
      </w:r>
      <w:proofErr w:type="gramStart"/>
      <w:r w:rsidRPr="00086C9A">
        <w:rPr>
          <w:rFonts w:ascii="Arial" w:hAnsi="Arial" w:cs="Arial"/>
          <w:sz w:val="22"/>
          <w:szCs w:val="22"/>
        </w:rPr>
        <w:t>odrzuceniu jako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niespełniające wymogów formalnych.</w:t>
      </w:r>
    </w:p>
    <w:p w14:paraId="3B4B881F" w14:textId="77777777" w:rsidR="003D7803" w:rsidRPr="00086C9A" w:rsidRDefault="003D7803" w:rsidP="00F66A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Na adres e-mail Klubu wskazany w Formularzu zgłoszenia Organizator wyśle potwierdzenie dokonania w sposób prawidłowy zgłoszenia. Potwierdzenie nastąpi pod warunkiem przesłania, w terminie wskazanym w ust. 3 powyżej, wszystkich Deklaracji uczestnictwa w ramach danego Klubu.</w:t>
      </w:r>
    </w:p>
    <w:p w14:paraId="5BB1F111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479F0EA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lastRenderedPageBreak/>
        <w:t>§ 5</w:t>
      </w:r>
    </w:p>
    <w:p w14:paraId="651C35BF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Wymogi dotyczące Pokazu</w:t>
      </w:r>
    </w:p>
    <w:p w14:paraId="0646BA14" w14:textId="77777777" w:rsidR="003D7803" w:rsidRPr="00086C9A" w:rsidRDefault="003D7803" w:rsidP="00043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Pokaz zgłoszony do Konkursu, zgodnie z § 4, musi spełniać następujące wymogi:</w:t>
      </w:r>
    </w:p>
    <w:p w14:paraId="625D5500" w14:textId="77777777" w:rsidR="003D7803" w:rsidRPr="00086C9A" w:rsidRDefault="003D7803" w:rsidP="00574998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nie może zawierać rozwiązań/działań, dla </w:t>
      </w:r>
      <w:proofErr w:type="gramStart"/>
      <w:r w:rsidRPr="00086C9A">
        <w:rPr>
          <w:rFonts w:ascii="Arial" w:hAnsi="Arial" w:cs="Arial"/>
          <w:sz w:val="22"/>
          <w:szCs w:val="22"/>
        </w:rPr>
        <w:t>przeprowadzenia których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niezbędne byłoby zapewnienie sceny,</w:t>
      </w:r>
    </w:p>
    <w:p w14:paraId="3192C2A2" w14:textId="77777777" w:rsidR="003D7803" w:rsidRPr="00086C9A" w:rsidRDefault="003D7803" w:rsidP="00574998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ma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składać się z trzech doświadczeń/warsztatów/demonstracji, lub też może zawierać odpowiednio jeden z nich, jednakże ich liczba w ramach Pokazu musi być równa trzem (np. 2 doświadczenia i jeden warsztat, 3 warsztaty itd.), których podstawą nie są scenariusze i pomysły zamieszczone na stronie internetowej </w:t>
      </w:r>
      <w:hyperlink r:id="rId12" w:history="1">
        <w:r w:rsidRPr="00086C9A">
          <w:rPr>
            <w:rStyle w:val="Hipercze"/>
            <w:rFonts w:ascii="Arial" w:hAnsi="Arial" w:cs="Arial"/>
            <w:sz w:val="22"/>
            <w:szCs w:val="22"/>
          </w:rPr>
          <w:t>www.kmo.org.pl</w:t>
        </w:r>
      </w:hyperlink>
      <w:r w:rsidRPr="00086C9A">
        <w:rPr>
          <w:rFonts w:ascii="Arial" w:hAnsi="Arial" w:cs="Arial"/>
          <w:sz w:val="22"/>
          <w:szCs w:val="22"/>
        </w:rPr>
        <w:t xml:space="preserve"> lub opublikowane w ramach </w:t>
      </w:r>
      <w:r w:rsidRPr="00086C9A">
        <w:rPr>
          <w:rFonts w:ascii="Arial" w:hAnsi="Arial" w:cs="Arial"/>
          <w:i/>
          <w:sz w:val="22"/>
          <w:szCs w:val="22"/>
        </w:rPr>
        <w:t>Biblioteki Programu Równać Szanse</w:t>
      </w:r>
      <w:r w:rsidRPr="00086C9A">
        <w:rPr>
          <w:rFonts w:ascii="Arial" w:hAnsi="Arial" w:cs="Arial"/>
          <w:sz w:val="22"/>
          <w:szCs w:val="22"/>
        </w:rPr>
        <w:t xml:space="preserve">: „Klub Młodego Odkrywcy t. I </w:t>
      </w:r>
      <w:proofErr w:type="spellStart"/>
      <w:r w:rsidRPr="00086C9A">
        <w:rPr>
          <w:rFonts w:ascii="Arial" w:hAnsi="Arial" w:cs="Arial"/>
          <w:sz w:val="22"/>
          <w:szCs w:val="22"/>
        </w:rPr>
        <w:t>i</w:t>
      </w:r>
      <w:proofErr w:type="spellEnd"/>
      <w:r w:rsidRPr="00086C9A">
        <w:rPr>
          <w:rFonts w:ascii="Arial" w:hAnsi="Arial" w:cs="Arial"/>
          <w:sz w:val="22"/>
          <w:szCs w:val="22"/>
        </w:rPr>
        <w:t xml:space="preserve"> II”,</w:t>
      </w:r>
    </w:p>
    <w:p w14:paraId="66418E53" w14:textId="77777777" w:rsidR="003D7803" w:rsidRPr="00086C9A" w:rsidRDefault="003D7803" w:rsidP="00574998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powinien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być przygotowany w taki sposób, żeby zwiedzając</w:t>
      </w:r>
      <w:r w:rsidR="00D17167" w:rsidRPr="00086C9A">
        <w:rPr>
          <w:rFonts w:ascii="Arial" w:hAnsi="Arial" w:cs="Arial"/>
          <w:sz w:val="22"/>
          <w:szCs w:val="22"/>
        </w:rPr>
        <w:t>y 19</w:t>
      </w:r>
      <w:r w:rsidRPr="00086C9A">
        <w:rPr>
          <w:rFonts w:ascii="Arial" w:hAnsi="Arial" w:cs="Arial"/>
          <w:sz w:val="22"/>
          <w:szCs w:val="22"/>
        </w:rPr>
        <w:t>. Piknik Naukowy mogli w łatwy sposób wziąć w nim udział,</w:t>
      </w:r>
    </w:p>
    <w:p w14:paraId="7BFDFF4F" w14:textId="77777777" w:rsidR="003D7803" w:rsidRPr="00086C9A" w:rsidRDefault="003D7803" w:rsidP="00574998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nazwa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Pokazu nie powinna być podobna do nazw pokazów zamieszczonych na stronie internetowej </w:t>
      </w:r>
      <w:hyperlink r:id="rId13" w:history="1">
        <w:r w:rsidRPr="00086C9A">
          <w:rPr>
            <w:rStyle w:val="Hipercze"/>
            <w:rFonts w:ascii="Arial" w:hAnsi="Arial" w:cs="Arial"/>
            <w:sz w:val="22"/>
            <w:szCs w:val="22"/>
          </w:rPr>
          <w:t>www.kmo.org.pl</w:t>
        </w:r>
      </w:hyperlink>
      <w:r w:rsidRPr="00086C9A">
        <w:rPr>
          <w:rFonts w:ascii="Arial" w:hAnsi="Arial" w:cs="Arial"/>
          <w:sz w:val="22"/>
          <w:szCs w:val="22"/>
        </w:rPr>
        <w:t>,</w:t>
      </w:r>
    </w:p>
    <w:p w14:paraId="5A386EE3" w14:textId="77777777" w:rsidR="003D7803" w:rsidRPr="00086C9A" w:rsidRDefault="003D7803" w:rsidP="00574998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powinien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być związany tematycznie z hasłem przew</w:t>
      </w:r>
      <w:r w:rsidR="00D17167" w:rsidRPr="00086C9A">
        <w:rPr>
          <w:rFonts w:ascii="Arial" w:hAnsi="Arial" w:cs="Arial"/>
          <w:sz w:val="22"/>
          <w:szCs w:val="22"/>
        </w:rPr>
        <w:t>odnim 19. Pikniku Naukowego – „Światło</w:t>
      </w:r>
      <w:r w:rsidR="007002B8" w:rsidRPr="00086C9A">
        <w:rPr>
          <w:rFonts w:ascii="Arial" w:hAnsi="Arial" w:cs="Arial"/>
          <w:sz w:val="22"/>
          <w:szCs w:val="22"/>
        </w:rPr>
        <w:t>”</w:t>
      </w:r>
      <w:r w:rsidRPr="00086C9A">
        <w:rPr>
          <w:rFonts w:ascii="Arial" w:hAnsi="Arial" w:cs="Arial"/>
          <w:sz w:val="22"/>
          <w:szCs w:val="22"/>
        </w:rPr>
        <w:t>.</w:t>
      </w:r>
    </w:p>
    <w:p w14:paraId="4202D79A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2160052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§ 6</w:t>
      </w:r>
    </w:p>
    <w:p w14:paraId="2117074F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Czas trwania Konkursu</w:t>
      </w:r>
    </w:p>
    <w:p w14:paraId="0B801A0D" w14:textId="77777777" w:rsidR="003D7803" w:rsidRPr="00086C9A" w:rsidRDefault="003D7803" w:rsidP="00A731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Konkurs zostanie przeprowadzony w dniach od </w:t>
      </w:r>
      <w:r w:rsidR="00D17167" w:rsidRPr="00086C9A">
        <w:rPr>
          <w:rFonts w:ascii="Arial" w:hAnsi="Arial" w:cs="Arial"/>
          <w:sz w:val="22"/>
          <w:szCs w:val="22"/>
        </w:rPr>
        <w:t>2</w:t>
      </w:r>
      <w:r w:rsidR="007002B8" w:rsidRPr="00086C9A">
        <w:rPr>
          <w:rFonts w:ascii="Arial" w:hAnsi="Arial" w:cs="Arial"/>
          <w:sz w:val="22"/>
          <w:szCs w:val="22"/>
        </w:rPr>
        <w:t xml:space="preserve"> </w:t>
      </w:r>
      <w:r w:rsidR="00D17167" w:rsidRPr="00086C9A">
        <w:rPr>
          <w:rFonts w:ascii="Arial" w:hAnsi="Arial" w:cs="Arial"/>
          <w:sz w:val="22"/>
          <w:szCs w:val="22"/>
        </w:rPr>
        <w:t xml:space="preserve">marca 2015 r. </w:t>
      </w:r>
      <w:r w:rsidR="007D0CCB" w:rsidRPr="00086C9A">
        <w:rPr>
          <w:rFonts w:ascii="Arial" w:hAnsi="Arial" w:cs="Arial"/>
          <w:sz w:val="22"/>
          <w:szCs w:val="22"/>
        </w:rPr>
        <w:t>do 9</w:t>
      </w:r>
      <w:r w:rsidR="003F6A3D" w:rsidRPr="00086C9A">
        <w:rPr>
          <w:rFonts w:ascii="Arial" w:hAnsi="Arial" w:cs="Arial"/>
          <w:sz w:val="22"/>
          <w:szCs w:val="22"/>
        </w:rPr>
        <w:t xml:space="preserve"> </w:t>
      </w:r>
      <w:r w:rsidR="00D17167" w:rsidRPr="00086C9A">
        <w:rPr>
          <w:rFonts w:ascii="Arial" w:hAnsi="Arial" w:cs="Arial"/>
          <w:sz w:val="22"/>
          <w:szCs w:val="22"/>
        </w:rPr>
        <w:t>kwietnia 2015</w:t>
      </w:r>
      <w:r w:rsidRPr="00086C9A">
        <w:rPr>
          <w:rFonts w:ascii="Arial" w:hAnsi="Arial" w:cs="Arial"/>
          <w:sz w:val="22"/>
          <w:szCs w:val="22"/>
        </w:rPr>
        <w:t>r., zgodnie z następującym harmonogramem:</w:t>
      </w:r>
    </w:p>
    <w:p w14:paraId="4C741F9E" w14:textId="77777777" w:rsidR="003D7803" w:rsidRPr="00086C9A" w:rsidRDefault="003D7803" w:rsidP="00A7310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ogłoszenie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Konkursu poprzez mailing do KMO oraz umieszczenie informacji </w:t>
      </w:r>
      <w:r w:rsidRPr="00086C9A">
        <w:rPr>
          <w:rFonts w:ascii="Arial" w:hAnsi="Arial" w:cs="Arial"/>
          <w:sz w:val="22"/>
          <w:szCs w:val="22"/>
        </w:rPr>
        <w:br/>
        <w:t xml:space="preserve">o Konkursie na stronie </w:t>
      </w:r>
      <w:hyperlink r:id="rId14" w:history="1">
        <w:r w:rsidRPr="00086C9A">
          <w:rPr>
            <w:rStyle w:val="Hipercze"/>
            <w:rFonts w:ascii="Arial" w:hAnsi="Arial" w:cs="Arial"/>
            <w:sz w:val="22"/>
            <w:szCs w:val="22"/>
          </w:rPr>
          <w:t>www.kmo.org.pl</w:t>
        </w:r>
      </w:hyperlink>
      <w:r w:rsidRPr="00086C9A">
        <w:rPr>
          <w:rFonts w:ascii="Arial" w:hAnsi="Arial" w:cs="Arial"/>
          <w:sz w:val="22"/>
          <w:szCs w:val="22"/>
        </w:rPr>
        <w:t xml:space="preserve"> </w:t>
      </w:r>
      <w:r w:rsidR="007002B8" w:rsidRPr="00086C9A">
        <w:rPr>
          <w:rFonts w:ascii="Arial" w:hAnsi="Arial" w:cs="Arial"/>
          <w:sz w:val="22"/>
          <w:szCs w:val="22"/>
        </w:rPr>
        <w:t>–</w:t>
      </w:r>
      <w:r w:rsidRPr="00086C9A">
        <w:rPr>
          <w:rFonts w:ascii="Arial" w:hAnsi="Arial" w:cs="Arial"/>
          <w:sz w:val="22"/>
          <w:szCs w:val="22"/>
        </w:rPr>
        <w:t xml:space="preserve"> </w:t>
      </w:r>
      <w:r w:rsidR="00D17167" w:rsidRPr="00086C9A">
        <w:rPr>
          <w:rFonts w:ascii="Arial" w:hAnsi="Arial" w:cs="Arial"/>
          <w:sz w:val="22"/>
          <w:szCs w:val="22"/>
        </w:rPr>
        <w:t>2 marca 2015</w:t>
      </w:r>
      <w:r w:rsidRPr="00086C9A">
        <w:rPr>
          <w:rFonts w:ascii="Arial" w:hAnsi="Arial" w:cs="Arial"/>
          <w:sz w:val="22"/>
          <w:szCs w:val="22"/>
        </w:rPr>
        <w:t xml:space="preserve"> r.,  </w:t>
      </w:r>
    </w:p>
    <w:p w14:paraId="1DEDC166" w14:textId="77777777" w:rsidR="003D7803" w:rsidRPr="00086C9A" w:rsidRDefault="003D7803" w:rsidP="00A7310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nadsyłanie Formularzy zgłoszenia zawierających scenariusze Pokazów przez Opiekunów drogą elektroniczną </w:t>
      </w:r>
      <w:r w:rsidR="00D17167" w:rsidRPr="00086C9A">
        <w:rPr>
          <w:rFonts w:ascii="Arial" w:hAnsi="Arial" w:cs="Arial"/>
          <w:sz w:val="22"/>
          <w:szCs w:val="22"/>
        </w:rPr>
        <w:t xml:space="preserve">do 20 </w:t>
      </w:r>
      <w:proofErr w:type="gramStart"/>
      <w:r w:rsidR="00D17167" w:rsidRPr="00086C9A">
        <w:rPr>
          <w:rFonts w:ascii="Arial" w:hAnsi="Arial" w:cs="Arial"/>
          <w:sz w:val="22"/>
          <w:szCs w:val="22"/>
        </w:rPr>
        <w:t>marca  2015</w:t>
      </w:r>
      <w:r w:rsidRPr="00086C9A">
        <w:rPr>
          <w:rFonts w:ascii="Arial" w:hAnsi="Arial" w:cs="Arial"/>
          <w:sz w:val="22"/>
          <w:szCs w:val="22"/>
        </w:rPr>
        <w:t xml:space="preserve"> r</w:t>
      </w:r>
      <w:proofErr w:type="gramEnd"/>
      <w:r w:rsidRPr="00086C9A">
        <w:rPr>
          <w:rFonts w:ascii="Arial" w:hAnsi="Arial" w:cs="Arial"/>
          <w:sz w:val="22"/>
          <w:szCs w:val="22"/>
        </w:rPr>
        <w:t>. godz. 23:59,</w:t>
      </w:r>
    </w:p>
    <w:p w14:paraId="45212718" w14:textId="77777777" w:rsidR="003D7803" w:rsidRPr="00086C9A" w:rsidRDefault="003D7803" w:rsidP="00A7310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nadsyłanie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pocztą Deklaracji uczestnictwa przez Uczestników do </w:t>
      </w:r>
      <w:r w:rsidR="00D17167" w:rsidRPr="00086C9A">
        <w:rPr>
          <w:rFonts w:ascii="Arial" w:hAnsi="Arial" w:cs="Arial"/>
          <w:sz w:val="22"/>
          <w:szCs w:val="22"/>
        </w:rPr>
        <w:t>25 marca 2015</w:t>
      </w:r>
      <w:r w:rsidRPr="00086C9A">
        <w:rPr>
          <w:rFonts w:ascii="Arial" w:hAnsi="Arial" w:cs="Arial"/>
          <w:sz w:val="22"/>
          <w:szCs w:val="22"/>
        </w:rPr>
        <w:t xml:space="preserve"> r.,</w:t>
      </w:r>
    </w:p>
    <w:p w14:paraId="23E590AC" w14:textId="77777777" w:rsidR="003D7803" w:rsidRPr="00086C9A" w:rsidRDefault="003D7803" w:rsidP="00A7310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wybór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prac zakwalifikowanych do II etapu K</w:t>
      </w:r>
      <w:r w:rsidR="00FE0E28" w:rsidRPr="00086C9A">
        <w:rPr>
          <w:rFonts w:ascii="Arial" w:hAnsi="Arial" w:cs="Arial"/>
          <w:sz w:val="22"/>
          <w:szCs w:val="22"/>
        </w:rPr>
        <w:t>onkursu</w:t>
      </w:r>
      <w:r w:rsidRPr="00086C9A">
        <w:rPr>
          <w:rFonts w:ascii="Arial" w:hAnsi="Arial" w:cs="Arial"/>
          <w:sz w:val="22"/>
          <w:szCs w:val="22"/>
        </w:rPr>
        <w:t xml:space="preserve"> w dniu </w:t>
      </w:r>
      <w:r w:rsidR="002977E8" w:rsidRPr="00086C9A">
        <w:rPr>
          <w:rFonts w:ascii="Arial" w:hAnsi="Arial" w:cs="Arial"/>
          <w:sz w:val="22"/>
          <w:szCs w:val="22"/>
        </w:rPr>
        <w:t>21 marca 2015</w:t>
      </w:r>
      <w:r w:rsidRPr="00086C9A">
        <w:rPr>
          <w:rFonts w:ascii="Arial" w:hAnsi="Arial" w:cs="Arial"/>
          <w:sz w:val="22"/>
          <w:szCs w:val="22"/>
        </w:rPr>
        <w:t xml:space="preserve"> r.;</w:t>
      </w:r>
    </w:p>
    <w:p w14:paraId="38EBDEDE" w14:textId="77777777" w:rsidR="003D7803" w:rsidRPr="00086C9A" w:rsidRDefault="003D7803" w:rsidP="00A7310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II etap konkursu – konsultacje prac konkursowych przez trenerów KMO; udoskonalanie scenariuszy Pokazów przez uczestników Konkursu w dniach od </w:t>
      </w:r>
      <w:r w:rsidR="002977E8" w:rsidRPr="00086C9A">
        <w:rPr>
          <w:rFonts w:ascii="Arial" w:hAnsi="Arial" w:cs="Arial"/>
          <w:sz w:val="22"/>
          <w:szCs w:val="22"/>
        </w:rPr>
        <w:t>21</w:t>
      </w:r>
      <w:r w:rsidR="00563732" w:rsidRPr="00086C9A">
        <w:rPr>
          <w:rFonts w:ascii="Arial" w:hAnsi="Arial" w:cs="Arial"/>
          <w:sz w:val="22"/>
          <w:szCs w:val="22"/>
        </w:rPr>
        <w:t xml:space="preserve"> </w:t>
      </w:r>
      <w:r w:rsidR="002977E8" w:rsidRPr="00086C9A">
        <w:rPr>
          <w:rFonts w:ascii="Arial" w:hAnsi="Arial" w:cs="Arial"/>
          <w:sz w:val="22"/>
          <w:szCs w:val="22"/>
        </w:rPr>
        <w:t xml:space="preserve">marca </w:t>
      </w:r>
      <w:r w:rsidR="0027728C" w:rsidRPr="00086C9A">
        <w:rPr>
          <w:rFonts w:ascii="Arial" w:hAnsi="Arial" w:cs="Arial"/>
          <w:sz w:val="22"/>
          <w:szCs w:val="22"/>
        </w:rPr>
        <w:t>do</w:t>
      </w:r>
      <w:r w:rsidR="007002B8" w:rsidRPr="00086C9A">
        <w:rPr>
          <w:rFonts w:ascii="Arial" w:hAnsi="Arial" w:cs="Arial"/>
          <w:sz w:val="22"/>
          <w:szCs w:val="22"/>
        </w:rPr>
        <w:t xml:space="preserve"> </w:t>
      </w:r>
      <w:r w:rsidR="002977E8" w:rsidRPr="00086C9A">
        <w:rPr>
          <w:rFonts w:ascii="Arial" w:hAnsi="Arial" w:cs="Arial"/>
          <w:sz w:val="22"/>
          <w:szCs w:val="22"/>
        </w:rPr>
        <w:t xml:space="preserve">2 </w:t>
      </w:r>
      <w:r w:rsidR="007002B8" w:rsidRPr="00086C9A">
        <w:rPr>
          <w:rFonts w:ascii="Arial" w:hAnsi="Arial" w:cs="Arial"/>
          <w:sz w:val="22"/>
          <w:szCs w:val="22"/>
        </w:rPr>
        <w:t>kwietnia</w:t>
      </w:r>
      <w:r w:rsidR="002977E8" w:rsidRPr="00086C9A">
        <w:rPr>
          <w:rFonts w:ascii="Arial" w:hAnsi="Arial" w:cs="Arial"/>
          <w:sz w:val="22"/>
          <w:szCs w:val="22"/>
        </w:rPr>
        <w:t xml:space="preserve"> 2015</w:t>
      </w:r>
      <w:r w:rsidRPr="00086C9A">
        <w:rPr>
          <w:rFonts w:ascii="Arial" w:hAnsi="Arial" w:cs="Arial"/>
          <w:sz w:val="22"/>
          <w:szCs w:val="22"/>
        </w:rPr>
        <w:t xml:space="preserve"> r.;</w:t>
      </w:r>
    </w:p>
    <w:p w14:paraId="4BD1AFF5" w14:textId="77777777" w:rsidR="003D7803" w:rsidRPr="00086C9A" w:rsidRDefault="003D7803" w:rsidP="0049455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ogłoszenie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zwycięskich Klubów na stronie internetowej </w:t>
      </w:r>
      <w:hyperlink r:id="rId15" w:history="1">
        <w:r w:rsidRPr="00086C9A">
          <w:rPr>
            <w:rStyle w:val="Hipercze"/>
            <w:rFonts w:ascii="Arial" w:hAnsi="Arial" w:cs="Arial"/>
            <w:sz w:val="22"/>
            <w:szCs w:val="22"/>
            <w:u w:val="none"/>
          </w:rPr>
          <w:t>www.kmo.org.pl</w:t>
        </w:r>
      </w:hyperlink>
      <w:r w:rsidRPr="00086C9A">
        <w:rPr>
          <w:rFonts w:ascii="Arial" w:hAnsi="Arial" w:cs="Arial"/>
          <w:sz w:val="22"/>
          <w:szCs w:val="22"/>
        </w:rPr>
        <w:t xml:space="preserve"> nastąpi </w:t>
      </w:r>
      <w:r w:rsidR="00FE0E28" w:rsidRPr="00086C9A">
        <w:rPr>
          <w:rFonts w:ascii="Arial" w:hAnsi="Arial" w:cs="Arial"/>
          <w:sz w:val="22"/>
          <w:szCs w:val="22"/>
        </w:rPr>
        <w:br/>
      </w:r>
      <w:r w:rsidR="007D0CCB" w:rsidRPr="00086C9A">
        <w:rPr>
          <w:rFonts w:ascii="Arial" w:hAnsi="Arial" w:cs="Arial"/>
          <w:sz w:val="22"/>
          <w:szCs w:val="22"/>
        </w:rPr>
        <w:t>9</w:t>
      </w:r>
      <w:r w:rsidR="002977E8" w:rsidRPr="00086C9A">
        <w:rPr>
          <w:rFonts w:ascii="Arial" w:hAnsi="Arial" w:cs="Arial"/>
          <w:sz w:val="22"/>
          <w:szCs w:val="22"/>
        </w:rPr>
        <w:t xml:space="preserve"> kwietnia 2015</w:t>
      </w:r>
      <w:r w:rsidRPr="00086C9A">
        <w:rPr>
          <w:rFonts w:ascii="Arial" w:hAnsi="Arial" w:cs="Arial"/>
          <w:sz w:val="22"/>
          <w:szCs w:val="22"/>
        </w:rPr>
        <w:t xml:space="preserve"> r.</w:t>
      </w:r>
      <w:r w:rsidR="00FE0E28" w:rsidRPr="00086C9A">
        <w:rPr>
          <w:rFonts w:ascii="Arial" w:hAnsi="Arial" w:cs="Arial"/>
          <w:sz w:val="22"/>
          <w:szCs w:val="22"/>
        </w:rPr>
        <w:t>, ponadto</w:t>
      </w:r>
      <w:r w:rsidRPr="00086C9A">
        <w:rPr>
          <w:rFonts w:ascii="Arial" w:hAnsi="Arial" w:cs="Arial"/>
          <w:sz w:val="22"/>
          <w:szCs w:val="22"/>
        </w:rPr>
        <w:t xml:space="preserve"> Kluby zostaną poinformowane o wygranej drogą telefoniczną za pośrednictwem Opiekunów.</w:t>
      </w:r>
    </w:p>
    <w:p w14:paraId="46582484" w14:textId="77777777" w:rsidR="003D7803" w:rsidRPr="00086C9A" w:rsidRDefault="003D7803" w:rsidP="00A24817">
      <w:pPr>
        <w:tabs>
          <w:tab w:val="left" w:pos="82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7DC5FA" w14:textId="77777777" w:rsidR="00FE0E28" w:rsidRPr="00086C9A" w:rsidRDefault="00FE0E28" w:rsidP="00A24817">
      <w:pPr>
        <w:tabs>
          <w:tab w:val="left" w:pos="82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20E27B" w14:textId="77777777" w:rsidR="003D7803" w:rsidRPr="00086C9A" w:rsidRDefault="003D7803" w:rsidP="00A24817">
      <w:pPr>
        <w:tabs>
          <w:tab w:val="left" w:pos="82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ab/>
      </w:r>
    </w:p>
    <w:p w14:paraId="5A9D80A4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lastRenderedPageBreak/>
        <w:t>§ 7</w:t>
      </w:r>
    </w:p>
    <w:p w14:paraId="675D0C6F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Komisja Konkursowa</w:t>
      </w:r>
    </w:p>
    <w:p w14:paraId="77B2FE00" w14:textId="77777777" w:rsidR="003D7803" w:rsidRPr="00086C9A" w:rsidRDefault="003D7803" w:rsidP="003A62F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Nadzór nad prawidłowym przebiegiem Konkursu sprawować będzie Komisja Konkursowa powołana przez Organizatora, do </w:t>
      </w:r>
      <w:proofErr w:type="gramStart"/>
      <w:r w:rsidRPr="00086C9A">
        <w:rPr>
          <w:rFonts w:ascii="Arial" w:hAnsi="Arial" w:cs="Arial"/>
          <w:sz w:val="22"/>
          <w:szCs w:val="22"/>
        </w:rPr>
        <w:t>zadań której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należeć będzie:</w:t>
      </w:r>
    </w:p>
    <w:p w14:paraId="28C7339F" w14:textId="77777777" w:rsidR="003D7803" w:rsidRPr="00086C9A" w:rsidRDefault="003D7803" w:rsidP="00B3682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czuwanie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nad prawidłowością przebiegu Konkursu;</w:t>
      </w:r>
    </w:p>
    <w:p w14:paraId="7D142AB5" w14:textId="77777777" w:rsidR="003D7803" w:rsidRPr="00086C9A" w:rsidRDefault="003D7803" w:rsidP="00B3682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wyłonienie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w dniu </w:t>
      </w:r>
      <w:r w:rsidR="002977E8" w:rsidRPr="00086C9A">
        <w:rPr>
          <w:rFonts w:ascii="Arial" w:hAnsi="Arial" w:cs="Arial"/>
          <w:sz w:val="22"/>
          <w:szCs w:val="22"/>
        </w:rPr>
        <w:t>21 marca 2015</w:t>
      </w:r>
      <w:r w:rsidRPr="00086C9A">
        <w:rPr>
          <w:rFonts w:ascii="Arial" w:hAnsi="Arial" w:cs="Arial"/>
          <w:sz w:val="22"/>
          <w:szCs w:val="22"/>
        </w:rPr>
        <w:t xml:space="preserve"> r. piętnastu prac zakwalifikowanych do II etapu Konkursu,</w:t>
      </w:r>
    </w:p>
    <w:p w14:paraId="09B75AB1" w14:textId="77777777" w:rsidR="003D7803" w:rsidRPr="00086C9A" w:rsidRDefault="006D2BF2" w:rsidP="00B3682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wyłonienie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w dniu </w:t>
      </w:r>
      <w:r w:rsidR="007D0CCB" w:rsidRPr="00086C9A">
        <w:rPr>
          <w:rFonts w:ascii="Arial" w:hAnsi="Arial" w:cs="Arial"/>
          <w:sz w:val="22"/>
          <w:szCs w:val="22"/>
        </w:rPr>
        <w:t>9</w:t>
      </w:r>
      <w:r w:rsidR="002977E8" w:rsidRPr="00086C9A">
        <w:rPr>
          <w:rFonts w:ascii="Arial" w:hAnsi="Arial" w:cs="Arial"/>
          <w:sz w:val="22"/>
          <w:szCs w:val="22"/>
        </w:rPr>
        <w:t xml:space="preserve"> kwietnia 2015 r. czterech</w:t>
      </w:r>
      <w:r w:rsidR="003D7803" w:rsidRPr="00086C9A">
        <w:rPr>
          <w:rFonts w:ascii="Arial" w:hAnsi="Arial" w:cs="Arial"/>
          <w:sz w:val="22"/>
          <w:szCs w:val="22"/>
        </w:rPr>
        <w:t xml:space="preserve"> zwycięskich Klubów (zwanych dalej „</w:t>
      </w:r>
      <w:r w:rsidR="003D7803" w:rsidRPr="00086C9A">
        <w:rPr>
          <w:rFonts w:ascii="Arial" w:hAnsi="Arial" w:cs="Arial"/>
          <w:b/>
          <w:sz w:val="22"/>
          <w:szCs w:val="22"/>
        </w:rPr>
        <w:t>Finalistami</w:t>
      </w:r>
      <w:r w:rsidR="003D7803" w:rsidRPr="00086C9A">
        <w:rPr>
          <w:rFonts w:ascii="Arial" w:hAnsi="Arial" w:cs="Arial"/>
          <w:sz w:val="22"/>
          <w:szCs w:val="22"/>
        </w:rPr>
        <w:t xml:space="preserve">”), dla Finalistów przewidziane są trzy nagrody główne za trzy pierwsze miejsca. </w:t>
      </w:r>
    </w:p>
    <w:p w14:paraId="5A1EF25E" w14:textId="77777777" w:rsidR="003D7803" w:rsidRPr="00086C9A" w:rsidRDefault="003D7803" w:rsidP="000B5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Komisja Konkursowa zastrzega sobie prawo do możliwości przyznania dodatkowych wyróżnień dla Kl</w:t>
      </w:r>
      <w:r w:rsidR="006D2BF2" w:rsidRPr="00086C9A">
        <w:rPr>
          <w:rFonts w:ascii="Arial" w:hAnsi="Arial" w:cs="Arial"/>
          <w:sz w:val="22"/>
          <w:szCs w:val="22"/>
        </w:rPr>
        <w:t>ubów, które zajęły miejsca 4 - 6</w:t>
      </w:r>
      <w:r w:rsidRPr="00086C9A">
        <w:rPr>
          <w:rFonts w:ascii="Arial" w:hAnsi="Arial" w:cs="Arial"/>
          <w:sz w:val="22"/>
          <w:szCs w:val="22"/>
        </w:rPr>
        <w:t xml:space="preserve"> (dalej „</w:t>
      </w:r>
      <w:r w:rsidRPr="00086C9A">
        <w:rPr>
          <w:rFonts w:ascii="Arial" w:hAnsi="Arial" w:cs="Arial"/>
          <w:b/>
          <w:sz w:val="22"/>
          <w:szCs w:val="22"/>
        </w:rPr>
        <w:t>Wyróżnieni</w:t>
      </w:r>
      <w:r w:rsidRPr="00086C9A">
        <w:rPr>
          <w:rFonts w:ascii="Arial" w:hAnsi="Arial" w:cs="Arial"/>
          <w:sz w:val="22"/>
          <w:szCs w:val="22"/>
        </w:rPr>
        <w:t>”).</w:t>
      </w:r>
    </w:p>
    <w:p w14:paraId="7044F795" w14:textId="77777777" w:rsidR="003D7803" w:rsidRPr="00086C9A" w:rsidRDefault="003D7803" w:rsidP="003A62F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W skład Komisji Konkursowej wchodzić będą: </w:t>
      </w:r>
    </w:p>
    <w:p w14:paraId="20DAFD80" w14:textId="77777777" w:rsidR="003D7803" w:rsidRPr="00086C9A" w:rsidRDefault="002977E8" w:rsidP="0049455B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Pani Katarzyna Orowiecka</w:t>
      </w:r>
    </w:p>
    <w:p w14:paraId="0C3BE069" w14:textId="77777777" w:rsidR="003D7803" w:rsidRPr="00086C9A" w:rsidRDefault="003D7803" w:rsidP="0049455B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Pani Monika Mazurek,</w:t>
      </w:r>
    </w:p>
    <w:p w14:paraId="701CC581" w14:textId="77777777" w:rsidR="003D7803" w:rsidRPr="00086C9A" w:rsidRDefault="006D2BF2" w:rsidP="0067709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Pan Łukasz Badowski</w:t>
      </w:r>
      <w:r w:rsidR="003D7803" w:rsidRPr="00086C9A">
        <w:rPr>
          <w:rFonts w:ascii="Arial" w:hAnsi="Arial" w:cs="Arial"/>
          <w:sz w:val="22"/>
          <w:szCs w:val="22"/>
        </w:rPr>
        <w:t>,</w:t>
      </w:r>
    </w:p>
    <w:p w14:paraId="1AD1C9E5" w14:textId="77777777" w:rsidR="003D7803" w:rsidRPr="00086C9A" w:rsidRDefault="00167B07" w:rsidP="0067709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Pan Błażej Dawid</w:t>
      </w:r>
      <w:r w:rsidR="003D7803" w:rsidRPr="00086C9A">
        <w:rPr>
          <w:rFonts w:ascii="Arial" w:hAnsi="Arial" w:cs="Arial"/>
          <w:sz w:val="22"/>
          <w:szCs w:val="22"/>
        </w:rPr>
        <w:t>s</w:t>
      </w:r>
      <w:r w:rsidRPr="00086C9A">
        <w:rPr>
          <w:rFonts w:ascii="Arial" w:hAnsi="Arial" w:cs="Arial"/>
          <w:sz w:val="22"/>
          <w:szCs w:val="22"/>
        </w:rPr>
        <w:t>o</w:t>
      </w:r>
      <w:r w:rsidR="003D7803" w:rsidRPr="00086C9A">
        <w:rPr>
          <w:rFonts w:ascii="Arial" w:hAnsi="Arial" w:cs="Arial"/>
          <w:sz w:val="22"/>
          <w:szCs w:val="22"/>
        </w:rPr>
        <w:t xml:space="preserve">n, </w:t>
      </w:r>
    </w:p>
    <w:p w14:paraId="7D3B1C8C" w14:textId="77777777" w:rsidR="003D7803" w:rsidRPr="00086C9A" w:rsidRDefault="002977E8" w:rsidP="0067709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Pan Mirosław Czyżewski </w:t>
      </w:r>
    </w:p>
    <w:p w14:paraId="5FC31634" w14:textId="77777777" w:rsidR="003D7803" w:rsidRPr="00086C9A" w:rsidRDefault="003D7803" w:rsidP="003A62F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Komisja Konkursowa działać będzie kolegialnie. Z posiedzeń Komisji Konkursowej sporządzany będzie protokół podpisywany przez wszystkich członków Komisji Konkursowej, przechowywany przez przewodniczącego Komisji Konkursowej, który zostanie wybrany przez członków Komisji Konkursowej na pierwszym posiedzeniu, w drodze głosowania, większością głosów. </w:t>
      </w:r>
    </w:p>
    <w:p w14:paraId="5A379FBB" w14:textId="77777777" w:rsidR="003D7803" w:rsidRPr="00086C9A" w:rsidRDefault="003D7803" w:rsidP="0028601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2F7B6C8" w14:textId="77777777" w:rsidR="003D7803" w:rsidRPr="00086C9A" w:rsidRDefault="003D7803" w:rsidP="00CC36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§ 8</w:t>
      </w:r>
    </w:p>
    <w:p w14:paraId="142BD513" w14:textId="77777777" w:rsidR="003D7803" w:rsidRPr="00086C9A" w:rsidRDefault="003D7803" w:rsidP="00CC36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Kryteria oceny</w:t>
      </w:r>
    </w:p>
    <w:p w14:paraId="7099F924" w14:textId="77777777" w:rsidR="003D7803" w:rsidRPr="00086C9A" w:rsidRDefault="003D7803" w:rsidP="00D70BFD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Każdy Pokaz zostaje oceniony pod względem 6 następujących kryteriów:</w:t>
      </w:r>
    </w:p>
    <w:p w14:paraId="5DF7BF9B" w14:textId="77777777" w:rsidR="003D7803" w:rsidRPr="00086C9A" w:rsidRDefault="003D7803" w:rsidP="00D70BFD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b/>
          <w:sz w:val="22"/>
          <w:szCs w:val="22"/>
        </w:rPr>
        <w:t>piknikowości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– Pokaz powinien być dostosowany do masowego </w:t>
      </w:r>
      <w:r w:rsidRPr="00086C9A">
        <w:rPr>
          <w:rFonts w:ascii="Arial" w:hAnsi="Arial" w:cs="Arial"/>
          <w:sz w:val="22"/>
          <w:szCs w:val="22"/>
        </w:rPr>
        <w:br/>
        <w:t>i popularnonaukowego charakteru imprezy</w:t>
      </w:r>
      <w:r w:rsidR="002977E8" w:rsidRPr="00086C9A">
        <w:rPr>
          <w:rFonts w:ascii="Arial" w:hAnsi="Arial" w:cs="Arial"/>
          <w:sz w:val="22"/>
          <w:szCs w:val="22"/>
        </w:rPr>
        <w:t>, jaką jest 19</w:t>
      </w:r>
      <w:r w:rsidRPr="00086C9A">
        <w:rPr>
          <w:rFonts w:ascii="Arial" w:hAnsi="Arial" w:cs="Arial"/>
          <w:sz w:val="22"/>
          <w:szCs w:val="22"/>
        </w:rPr>
        <w:t>. Piknik Naukowy, a także realizować jego cele,</w:t>
      </w:r>
    </w:p>
    <w:p w14:paraId="047E7BF2" w14:textId="77777777" w:rsidR="003D7803" w:rsidRPr="00086C9A" w:rsidRDefault="003D7803" w:rsidP="00D70BFD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b/>
          <w:sz w:val="22"/>
          <w:szCs w:val="22"/>
        </w:rPr>
        <w:t>interaktywności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– Pokaz powinien nie tyle przekazywać wiedzę naukową, co umożliwiać </w:t>
      </w:r>
      <w:r w:rsidR="002977E8" w:rsidRPr="00086C9A">
        <w:rPr>
          <w:rFonts w:ascii="Arial" w:hAnsi="Arial" w:cs="Arial"/>
          <w:sz w:val="22"/>
          <w:szCs w:val="22"/>
        </w:rPr>
        <w:t>zwiedzającym 19</w:t>
      </w:r>
      <w:r w:rsidRPr="00086C9A">
        <w:rPr>
          <w:rFonts w:ascii="Arial" w:hAnsi="Arial" w:cs="Arial"/>
          <w:sz w:val="22"/>
          <w:szCs w:val="22"/>
        </w:rPr>
        <w:t>. Piknik Naukowy aktywny udział w nim poprzez samodzielne eksperymentowanie, tworzenie i dokonywanie pomiarów,</w:t>
      </w:r>
    </w:p>
    <w:p w14:paraId="0365B634" w14:textId="77777777" w:rsidR="003D7803" w:rsidRPr="00086C9A" w:rsidRDefault="003D7803" w:rsidP="00B3682F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b/>
          <w:sz w:val="22"/>
          <w:szCs w:val="22"/>
        </w:rPr>
        <w:t>ciekawości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– Pokaz powinien zawierać treści, które mogą zainteresować zwiedzających</w:t>
      </w:r>
      <w:r w:rsidR="002977E8" w:rsidRPr="00086C9A">
        <w:rPr>
          <w:rFonts w:ascii="Arial" w:hAnsi="Arial" w:cs="Arial"/>
          <w:sz w:val="22"/>
          <w:szCs w:val="22"/>
        </w:rPr>
        <w:t xml:space="preserve"> 19</w:t>
      </w:r>
      <w:r w:rsidRPr="00086C9A">
        <w:rPr>
          <w:rFonts w:ascii="Arial" w:hAnsi="Arial" w:cs="Arial"/>
          <w:sz w:val="22"/>
          <w:szCs w:val="22"/>
        </w:rPr>
        <w:t xml:space="preserve">. Piknik Naukowy, dzięki którym zwiedzający dowiedzą się czegoś nowego; Pokaz powinien być także zaprezentowany w sposób, który </w:t>
      </w:r>
      <w:r w:rsidRPr="00086C9A">
        <w:rPr>
          <w:rFonts w:ascii="Arial" w:hAnsi="Arial" w:cs="Arial"/>
          <w:sz w:val="22"/>
          <w:szCs w:val="22"/>
        </w:rPr>
        <w:lastRenderedPageBreak/>
        <w:t>zachęci zwiedzających</w:t>
      </w:r>
      <w:r w:rsidR="002977E8" w:rsidRPr="00086C9A">
        <w:rPr>
          <w:rFonts w:ascii="Arial" w:hAnsi="Arial" w:cs="Arial"/>
          <w:sz w:val="22"/>
          <w:szCs w:val="22"/>
        </w:rPr>
        <w:t xml:space="preserve"> 19</w:t>
      </w:r>
      <w:r w:rsidRPr="00086C9A">
        <w:rPr>
          <w:rFonts w:ascii="Arial" w:hAnsi="Arial" w:cs="Arial"/>
          <w:sz w:val="22"/>
          <w:szCs w:val="22"/>
        </w:rPr>
        <w:t>. Piknik Naukowy do pogłębienia swoich doświadczeń i wiedzy;</w:t>
      </w:r>
    </w:p>
    <w:p w14:paraId="700BA0B6" w14:textId="77777777" w:rsidR="003D7803" w:rsidRPr="00086C9A" w:rsidRDefault="003D7803" w:rsidP="00D70BFD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b/>
          <w:sz w:val="22"/>
          <w:szCs w:val="22"/>
        </w:rPr>
        <w:t>oryginalność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– premiowane będą Pokazy wykorzystujące doświadczenia nieznane lub mało znane, dzięki którym namiot, tj. przestrzeń, gdzie będą prezentowane Pokazy (dalej zwany „</w:t>
      </w:r>
      <w:r w:rsidRPr="00086C9A">
        <w:rPr>
          <w:rFonts w:ascii="Arial" w:hAnsi="Arial" w:cs="Arial"/>
          <w:b/>
          <w:sz w:val="22"/>
          <w:szCs w:val="22"/>
        </w:rPr>
        <w:t>Namiotem</w:t>
      </w:r>
      <w:r w:rsidRPr="00086C9A">
        <w:rPr>
          <w:rFonts w:ascii="Arial" w:hAnsi="Arial" w:cs="Arial"/>
          <w:sz w:val="22"/>
          <w:szCs w:val="22"/>
        </w:rPr>
        <w:t>”, którego regulamin korzystania stanowi załącznik nr 3 do Regulaminu), będzie miejscem prezentacji zaskakujących i niepowtarzalnych zjawisk z dziedziny nauki,</w:t>
      </w:r>
    </w:p>
    <w:p w14:paraId="09214C53" w14:textId="77777777" w:rsidR="003D7803" w:rsidRPr="00086C9A" w:rsidRDefault="003D7803" w:rsidP="00B3682F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b/>
          <w:sz w:val="22"/>
          <w:szCs w:val="22"/>
        </w:rPr>
        <w:t>naukowości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– </w:t>
      </w:r>
      <w:r w:rsidR="002977E8" w:rsidRPr="00086C9A">
        <w:rPr>
          <w:rFonts w:ascii="Arial" w:hAnsi="Arial" w:cs="Arial"/>
          <w:sz w:val="22"/>
          <w:szCs w:val="22"/>
        </w:rPr>
        <w:t>19</w:t>
      </w:r>
      <w:r w:rsidRPr="00086C9A">
        <w:rPr>
          <w:rFonts w:ascii="Arial" w:hAnsi="Arial" w:cs="Arial"/>
          <w:sz w:val="22"/>
          <w:szCs w:val="22"/>
        </w:rPr>
        <w:t>. Piknik Naukowy ma mieć charakter naukowy, czyli związany z nauką i prezentujący naukę, w tym kryterium oceniane będzie, na ile zaproponowane Pokazy prezentują naukę, a na ile stanowią jedynie rozrywkę,</w:t>
      </w:r>
    </w:p>
    <w:p w14:paraId="5D79B656" w14:textId="77777777" w:rsidR="003D7803" w:rsidRPr="00086C9A" w:rsidRDefault="003D7803" w:rsidP="00B3682F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b/>
          <w:sz w:val="22"/>
          <w:szCs w:val="22"/>
        </w:rPr>
        <w:t>bezpieczeństwa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– Pokazy wykonywane w Namiocie musza być bezpieczne zarówno dla Uczest</w:t>
      </w:r>
      <w:r w:rsidR="002977E8" w:rsidRPr="00086C9A">
        <w:rPr>
          <w:rFonts w:ascii="Arial" w:hAnsi="Arial" w:cs="Arial"/>
          <w:sz w:val="22"/>
          <w:szCs w:val="22"/>
        </w:rPr>
        <w:t>ników jak i dla zwiedzających 19</w:t>
      </w:r>
      <w:r w:rsidRPr="00086C9A">
        <w:rPr>
          <w:rFonts w:ascii="Arial" w:hAnsi="Arial" w:cs="Arial"/>
          <w:sz w:val="22"/>
          <w:szCs w:val="22"/>
        </w:rPr>
        <w:t>. Piknik Naukowy.</w:t>
      </w:r>
    </w:p>
    <w:p w14:paraId="2154E533" w14:textId="77777777" w:rsidR="003D7803" w:rsidRPr="00086C9A" w:rsidRDefault="003D7803" w:rsidP="00FF6472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Ocena każdego Pokazu dokonywana będzie w następujący sposób:</w:t>
      </w:r>
    </w:p>
    <w:p w14:paraId="50E994D7" w14:textId="77777777" w:rsidR="003D7803" w:rsidRPr="00086C9A" w:rsidRDefault="003D7803" w:rsidP="00F06629">
      <w:pPr>
        <w:pStyle w:val="Default"/>
        <w:numPr>
          <w:ilvl w:val="2"/>
          <w:numId w:val="7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każdy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Pokaz zostanie oceniony przez wszystkich członków Komisji Konkursowej,</w:t>
      </w:r>
    </w:p>
    <w:p w14:paraId="2BFFE89A" w14:textId="77777777" w:rsidR="003D7803" w:rsidRPr="00086C9A" w:rsidRDefault="003D7803" w:rsidP="00F06629">
      <w:pPr>
        <w:pStyle w:val="Default"/>
        <w:numPr>
          <w:ilvl w:val="2"/>
          <w:numId w:val="7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każdy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Pokaz otrzyma ocenę od 0 do 3 punktów za każde z kryteriów wymienionych w ust. 1,</w:t>
      </w:r>
    </w:p>
    <w:p w14:paraId="138B3663" w14:textId="77777777" w:rsidR="003D7803" w:rsidRPr="00086C9A" w:rsidRDefault="003D7803" w:rsidP="003327C5">
      <w:pPr>
        <w:pStyle w:val="Default"/>
        <w:numPr>
          <w:ilvl w:val="2"/>
          <w:numId w:val="7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maksymalnie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Pokaz może uzyskać </w:t>
      </w:r>
      <w:r w:rsidR="00136C1B" w:rsidRPr="00086C9A">
        <w:rPr>
          <w:rFonts w:ascii="Arial" w:hAnsi="Arial" w:cs="Arial"/>
          <w:sz w:val="22"/>
          <w:szCs w:val="22"/>
        </w:rPr>
        <w:t xml:space="preserve">90 </w:t>
      </w:r>
      <w:r w:rsidRPr="00086C9A">
        <w:rPr>
          <w:rFonts w:ascii="Arial" w:hAnsi="Arial" w:cs="Arial"/>
          <w:sz w:val="22"/>
          <w:szCs w:val="22"/>
        </w:rPr>
        <w:t>punktów,</w:t>
      </w:r>
    </w:p>
    <w:p w14:paraId="5EB230A8" w14:textId="77777777" w:rsidR="00FF26E1" w:rsidRPr="00086C9A" w:rsidRDefault="00FF26E1" w:rsidP="00FF26E1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Tytuł Finalisty otrzymają trzy Kluby, których pokazy uzyskały największą liczbę punktów.</w:t>
      </w:r>
    </w:p>
    <w:p w14:paraId="75017BD0" w14:textId="77777777" w:rsidR="003D7803" w:rsidRPr="00086C9A" w:rsidRDefault="003D7803" w:rsidP="003327C5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W przypadku uzyskania przez dwa lub więcej Pokazów takiej samej ilości punktów, Kluby, które zgłosiły te Pokazy zajmą miejsca ex aequo, z tym zastrzeżeniem, że nie zwiększa to puli przyznanych nagród</w:t>
      </w:r>
      <w:r w:rsidR="001741B4" w:rsidRPr="00086C9A">
        <w:rPr>
          <w:rFonts w:ascii="Arial" w:hAnsi="Arial" w:cs="Arial"/>
          <w:sz w:val="22"/>
          <w:szCs w:val="22"/>
        </w:rPr>
        <w:t xml:space="preserve"> a Organizator w takim</w:t>
      </w:r>
      <w:r w:rsidR="00B9231C" w:rsidRPr="00086C9A">
        <w:rPr>
          <w:rFonts w:ascii="Arial" w:hAnsi="Arial" w:cs="Arial"/>
          <w:sz w:val="22"/>
          <w:szCs w:val="22"/>
        </w:rPr>
        <w:t xml:space="preserve"> przypadku</w:t>
      </w:r>
      <w:r w:rsidR="001741B4" w:rsidRPr="00086C9A">
        <w:rPr>
          <w:rFonts w:ascii="Arial" w:hAnsi="Arial" w:cs="Arial"/>
          <w:sz w:val="22"/>
          <w:szCs w:val="22"/>
        </w:rPr>
        <w:t xml:space="preserve"> </w:t>
      </w:r>
      <w:r w:rsidR="00563732" w:rsidRPr="00086C9A">
        <w:rPr>
          <w:rFonts w:ascii="Arial" w:hAnsi="Arial" w:cs="Arial"/>
          <w:sz w:val="22"/>
          <w:szCs w:val="22"/>
        </w:rPr>
        <w:t xml:space="preserve">zastrzega sobie możliwość </w:t>
      </w:r>
      <w:r w:rsidR="001741B4" w:rsidRPr="00086C9A">
        <w:rPr>
          <w:rFonts w:ascii="Arial" w:hAnsi="Arial" w:cs="Arial"/>
          <w:sz w:val="22"/>
          <w:szCs w:val="22"/>
        </w:rPr>
        <w:t>nieprzyzna</w:t>
      </w:r>
      <w:r w:rsidR="00563732" w:rsidRPr="00086C9A">
        <w:rPr>
          <w:rFonts w:ascii="Arial" w:hAnsi="Arial" w:cs="Arial"/>
          <w:sz w:val="22"/>
          <w:szCs w:val="22"/>
        </w:rPr>
        <w:t>nia</w:t>
      </w:r>
      <w:r w:rsidR="001741B4" w:rsidRPr="00086C9A">
        <w:rPr>
          <w:rFonts w:ascii="Arial" w:hAnsi="Arial" w:cs="Arial"/>
          <w:sz w:val="22"/>
          <w:szCs w:val="22"/>
        </w:rPr>
        <w:t xml:space="preserve"> wyróżnień, o których mowa § 7 ust. 2 przeznaczając pulę nagród</w:t>
      </w:r>
      <w:r w:rsidR="00711DB0" w:rsidRPr="00086C9A">
        <w:rPr>
          <w:rFonts w:ascii="Arial" w:hAnsi="Arial" w:cs="Arial"/>
          <w:sz w:val="22"/>
          <w:szCs w:val="22"/>
        </w:rPr>
        <w:t xml:space="preserve"> dla Wyróżnionych na rzecz Klubów, które zajęły</w:t>
      </w:r>
      <w:r w:rsidR="001741B4" w:rsidRPr="00086C9A">
        <w:rPr>
          <w:rFonts w:ascii="Arial" w:hAnsi="Arial" w:cs="Arial"/>
          <w:sz w:val="22"/>
          <w:szCs w:val="22"/>
        </w:rPr>
        <w:t xml:space="preserve"> miejsce ex aequo. </w:t>
      </w:r>
    </w:p>
    <w:p w14:paraId="54F7D226" w14:textId="77777777" w:rsidR="003D7803" w:rsidRPr="00086C9A" w:rsidRDefault="003D7803" w:rsidP="00B3682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245D1BF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§ 9</w:t>
      </w:r>
    </w:p>
    <w:p w14:paraId="0B8C7357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Nagrody</w:t>
      </w:r>
    </w:p>
    <w:p w14:paraId="26319A1D" w14:textId="77777777" w:rsidR="003D7803" w:rsidRPr="00086C9A" w:rsidRDefault="003D7803" w:rsidP="003A62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Nazwy Klubów zakwalifikowanych do II etapu Konkursu zostaną opublikowane na stronie internetowej Klubów Młodego Odkrywcy </w:t>
      </w:r>
      <w:hyperlink r:id="rId16" w:history="1">
        <w:r w:rsidRPr="00086C9A">
          <w:rPr>
            <w:rStyle w:val="Hipercze"/>
            <w:rFonts w:ascii="Arial" w:hAnsi="Arial" w:cs="Arial"/>
            <w:sz w:val="22"/>
            <w:szCs w:val="22"/>
          </w:rPr>
          <w:t>www.kmo.org.pl</w:t>
        </w:r>
      </w:hyperlink>
      <w:r w:rsidRPr="00086C9A">
        <w:rPr>
          <w:rFonts w:ascii="Arial" w:hAnsi="Arial" w:cs="Arial"/>
          <w:sz w:val="22"/>
          <w:szCs w:val="22"/>
        </w:rPr>
        <w:t xml:space="preserve"> w dniu </w:t>
      </w:r>
      <w:r w:rsidR="002977E8" w:rsidRPr="00086C9A">
        <w:rPr>
          <w:rFonts w:ascii="Arial" w:hAnsi="Arial" w:cs="Arial"/>
          <w:sz w:val="22"/>
          <w:szCs w:val="22"/>
        </w:rPr>
        <w:t>21</w:t>
      </w:r>
      <w:r w:rsidR="006D2BF2" w:rsidRPr="00086C9A">
        <w:rPr>
          <w:rFonts w:ascii="Arial" w:hAnsi="Arial" w:cs="Arial"/>
          <w:sz w:val="22"/>
          <w:szCs w:val="22"/>
        </w:rPr>
        <w:t xml:space="preserve"> </w:t>
      </w:r>
      <w:r w:rsidR="002977E8" w:rsidRPr="00086C9A">
        <w:rPr>
          <w:rFonts w:ascii="Arial" w:hAnsi="Arial" w:cs="Arial"/>
          <w:sz w:val="22"/>
          <w:szCs w:val="22"/>
        </w:rPr>
        <w:t>marca 2015</w:t>
      </w:r>
      <w:r w:rsidRPr="00086C9A">
        <w:rPr>
          <w:rFonts w:ascii="Arial" w:hAnsi="Arial" w:cs="Arial"/>
          <w:sz w:val="22"/>
          <w:szCs w:val="22"/>
        </w:rPr>
        <w:t xml:space="preserve"> roku.</w:t>
      </w:r>
    </w:p>
    <w:p w14:paraId="57F20547" w14:textId="77777777" w:rsidR="003D7803" w:rsidRPr="00086C9A" w:rsidRDefault="003D7803" w:rsidP="003A62F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Dane osobowe wszystkich Finalistów i Wyróżnionych zostaną opublikowane na stronie internetowej Klubów Młodego Odkrywcy: </w:t>
      </w:r>
      <w:hyperlink r:id="rId17" w:history="1">
        <w:r w:rsidRPr="00086C9A">
          <w:rPr>
            <w:rStyle w:val="Hipercze"/>
            <w:rFonts w:ascii="Arial" w:hAnsi="Arial" w:cs="Arial"/>
            <w:sz w:val="22"/>
            <w:szCs w:val="22"/>
          </w:rPr>
          <w:t>www.kmo.org.pl</w:t>
        </w:r>
      </w:hyperlink>
      <w:r w:rsidR="002977E8" w:rsidRPr="00086C9A">
        <w:rPr>
          <w:rFonts w:ascii="Arial" w:hAnsi="Arial" w:cs="Arial"/>
          <w:sz w:val="22"/>
          <w:szCs w:val="22"/>
        </w:rPr>
        <w:t xml:space="preserve"> w dniu </w:t>
      </w:r>
      <w:r w:rsidR="007D0CCB" w:rsidRPr="00086C9A">
        <w:rPr>
          <w:rFonts w:ascii="Arial" w:hAnsi="Arial" w:cs="Arial"/>
          <w:sz w:val="22"/>
          <w:szCs w:val="22"/>
        </w:rPr>
        <w:t>9</w:t>
      </w:r>
      <w:r w:rsidR="002977E8" w:rsidRPr="00086C9A">
        <w:rPr>
          <w:rFonts w:ascii="Arial" w:hAnsi="Arial" w:cs="Arial"/>
          <w:sz w:val="22"/>
          <w:szCs w:val="22"/>
        </w:rPr>
        <w:t xml:space="preserve"> kwietnia 2015</w:t>
      </w:r>
      <w:r w:rsidRPr="00086C9A">
        <w:rPr>
          <w:rFonts w:ascii="Arial" w:hAnsi="Arial" w:cs="Arial"/>
          <w:sz w:val="22"/>
          <w:szCs w:val="22"/>
        </w:rPr>
        <w:t xml:space="preserve"> roku.</w:t>
      </w:r>
    </w:p>
    <w:p w14:paraId="7AC15E37" w14:textId="77777777" w:rsidR="003D7803" w:rsidRPr="00086C9A" w:rsidRDefault="003D7803" w:rsidP="003327C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Dla Finalistów, przewidziano</w:t>
      </w:r>
      <w:r w:rsidRPr="00086C9A">
        <w:rPr>
          <w:rFonts w:ascii="Arial" w:hAnsi="Arial" w:cs="Arial"/>
          <w:b/>
          <w:sz w:val="22"/>
          <w:szCs w:val="22"/>
        </w:rPr>
        <w:t xml:space="preserve"> </w:t>
      </w:r>
      <w:r w:rsidRPr="00086C9A">
        <w:rPr>
          <w:rFonts w:ascii="Arial" w:hAnsi="Arial" w:cs="Arial"/>
          <w:sz w:val="22"/>
          <w:szCs w:val="22"/>
        </w:rPr>
        <w:t xml:space="preserve">nagrody w postaci opłacenia zakwaterowania dla wszystkich osób wchodzących w skład zwycięskiego Klubu wraz z 2 śniadaniami (2 noclegi w Warszawie z </w:t>
      </w:r>
      <w:r w:rsidR="002977E8" w:rsidRPr="00086C9A">
        <w:rPr>
          <w:rFonts w:ascii="Arial" w:hAnsi="Arial" w:cs="Arial"/>
          <w:sz w:val="22"/>
          <w:szCs w:val="22"/>
        </w:rPr>
        <w:t>8 na 9 maja 2015 r. oraz z 9 maja na 10 maja 2015</w:t>
      </w:r>
      <w:r w:rsidRPr="00086C9A">
        <w:rPr>
          <w:rFonts w:ascii="Arial" w:hAnsi="Arial" w:cs="Arial"/>
          <w:sz w:val="22"/>
          <w:szCs w:val="22"/>
        </w:rPr>
        <w:t xml:space="preserve"> r.), przy czym koszt 1 noclegu na 1 dobę ze śniadaniem przypadający na cały Klub nie może przekroczyć kwoty brutto 500,00 zł (słownie złotych: pięćset).</w:t>
      </w:r>
    </w:p>
    <w:p w14:paraId="6748539F" w14:textId="77777777" w:rsidR="003D7803" w:rsidRPr="00086C9A" w:rsidRDefault="003D7803" w:rsidP="003327C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lastRenderedPageBreak/>
        <w:t>Dla wszystkich Finalistów i Wyróżnionych, Organizator przewidział ponadto następujące nagrody:</w:t>
      </w:r>
    </w:p>
    <w:p w14:paraId="5CBCED7A" w14:textId="77777777" w:rsidR="003D7803" w:rsidRPr="00086C9A" w:rsidRDefault="003D7803" w:rsidP="0078523B">
      <w:pPr>
        <w:pStyle w:val="Akapitzlist"/>
        <w:numPr>
          <w:ilvl w:val="0"/>
          <w:numId w:val="18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dyplomy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potwierdzające udział w </w:t>
      </w:r>
      <w:r w:rsidR="003F6A3D" w:rsidRPr="00086C9A">
        <w:rPr>
          <w:rFonts w:ascii="Arial" w:hAnsi="Arial" w:cs="Arial"/>
          <w:sz w:val="22"/>
          <w:szCs w:val="22"/>
        </w:rPr>
        <w:t>19</w:t>
      </w:r>
      <w:r w:rsidRPr="00086C9A">
        <w:rPr>
          <w:rFonts w:ascii="Arial" w:hAnsi="Arial" w:cs="Arial"/>
          <w:sz w:val="22"/>
          <w:szCs w:val="22"/>
        </w:rPr>
        <w:t>. Pikniku Naukowym i uzyskania tytułu Finalisty lub odpowiednio Wyróżnionego,</w:t>
      </w:r>
    </w:p>
    <w:p w14:paraId="56EF3EAE" w14:textId="77777777" w:rsidR="003D7803" w:rsidRPr="00086C9A" w:rsidRDefault="003D7803" w:rsidP="0078523B">
      <w:pPr>
        <w:pStyle w:val="Akapitzlist"/>
        <w:numPr>
          <w:ilvl w:val="0"/>
          <w:numId w:val="18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jednoosobowe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vouchery dla każdego z członków Kluby, które uzyskały tytuł Finalisty lub odpowiednio Wyróżnionego, uprawniające do jednorazowego, darmowego wejścia, na wszystkie wystawy stałe prezentowane w Centrum Nauki Kopernik oraz do Teatru </w:t>
      </w:r>
      <w:proofErr w:type="spellStart"/>
      <w:r w:rsidRPr="00086C9A">
        <w:rPr>
          <w:rFonts w:ascii="Arial" w:hAnsi="Arial" w:cs="Arial"/>
          <w:sz w:val="22"/>
          <w:szCs w:val="22"/>
        </w:rPr>
        <w:t>Robotycznego</w:t>
      </w:r>
      <w:proofErr w:type="spellEnd"/>
      <w:r w:rsidRPr="00086C9A">
        <w:rPr>
          <w:rFonts w:ascii="Arial" w:hAnsi="Arial" w:cs="Arial"/>
          <w:sz w:val="22"/>
          <w:szCs w:val="22"/>
        </w:rPr>
        <w:t xml:space="preserve"> </w:t>
      </w:r>
      <w:r w:rsidR="003F6A3D" w:rsidRPr="00086C9A">
        <w:rPr>
          <w:rFonts w:ascii="Arial" w:hAnsi="Arial" w:cs="Arial"/>
          <w:sz w:val="22"/>
          <w:szCs w:val="22"/>
        </w:rPr>
        <w:t>w okresie do końca 2015</w:t>
      </w:r>
      <w:r w:rsidRPr="00086C9A">
        <w:rPr>
          <w:rFonts w:ascii="Arial" w:hAnsi="Arial" w:cs="Arial"/>
          <w:sz w:val="22"/>
          <w:szCs w:val="22"/>
        </w:rPr>
        <w:t xml:space="preserve"> roku,</w:t>
      </w:r>
    </w:p>
    <w:p w14:paraId="33447F7D" w14:textId="77777777" w:rsidR="003D7803" w:rsidRPr="00086C9A" w:rsidRDefault="003D7803" w:rsidP="0078523B">
      <w:pPr>
        <w:pStyle w:val="Akapitzlist"/>
        <w:numPr>
          <w:ilvl w:val="0"/>
          <w:numId w:val="18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pokrycie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kosztów zakupu materiałów niezbędnych do realizacji Pokazu w kwocie do 200 zł brutto (warunkiem jest przedstawienie przez Opiekuna faktury VAT wystawionej na Organiz</w:t>
      </w:r>
      <w:r w:rsidR="00DB3B62" w:rsidRPr="00086C9A">
        <w:rPr>
          <w:rFonts w:ascii="Arial" w:hAnsi="Arial" w:cs="Arial"/>
          <w:sz w:val="22"/>
          <w:szCs w:val="22"/>
        </w:rPr>
        <w:t>atora Konkursu wskazującej liczbę</w:t>
      </w:r>
      <w:r w:rsidRPr="00086C9A">
        <w:rPr>
          <w:rFonts w:ascii="Arial" w:hAnsi="Arial" w:cs="Arial"/>
          <w:sz w:val="22"/>
          <w:szCs w:val="22"/>
        </w:rPr>
        <w:t xml:space="preserve"> i cenę zakupu materiałów niezbędnych do realizacji Pokazu zgodnie z listą wskazaną w Formularzu zgłoszenia), dane do wystawienia faktury zostaną podane Opiekunom Finalistów po rozstrzygnięciu Konkursu; materiały zakupione w celu realizacji Pokazu, które Kluby zakupiły w imieniu Organizatora, stają się własnością Organizatora po wykonaniu Pokazu,</w:t>
      </w:r>
    </w:p>
    <w:p w14:paraId="65DBB5ED" w14:textId="77777777" w:rsidR="003D7803" w:rsidRPr="00086C9A" w:rsidRDefault="003D7803" w:rsidP="0078523B">
      <w:pPr>
        <w:pStyle w:val="Akapitzlist"/>
        <w:numPr>
          <w:ilvl w:val="0"/>
          <w:numId w:val="18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zwrot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kosztów podróży z miejscowości, w kt</w:t>
      </w:r>
      <w:r w:rsidR="006324F8" w:rsidRPr="00086C9A">
        <w:rPr>
          <w:rFonts w:ascii="Arial" w:hAnsi="Arial" w:cs="Arial"/>
          <w:sz w:val="22"/>
          <w:szCs w:val="22"/>
        </w:rPr>
        <w:t>órej działa Klub, do Warszawy i </w:t>
      </w:r>
      <w:r w:rsidRPr="00086C9A">
        <w:rPr>
          <w:rFonts w:ascii="Arial" w:hAnsi="Arial" w:cs="Arial"/>
          <w:sz w:val="22"/>
          <w:szCs w:val="22"/>
        </w:rPr>
        <w:t xml:space="preserve">powrotu na warunkach wskazanych ust. 5 poniżej. </w:t>
      </w:r>
    </w:p>
    <w:p w14:paraId="38DF24EF" w14:textId="77777777" w:rsidR="003D7803" w:rsidRPr="00086C9A" w:rsidRDefault="003D7803" w:rsidP="003327C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Zwrot kosztów podróży nastąpi na podstawie dostarczonych Organizatorowi przez Opiekuna nie później niż do </w:t>
      </w:r>
      <w:r w:rsidR="003F6A3D" w:rsidRPr="00086C9A">
        <w:rPr>
          <w:rFonts w:ascii="Arial" w:hAnsi="Arial" w:cs="Arial"/>
          <w:sz w:val="22"/>
          <w:szCs w:val="22"/>
        </w:rPr>
        <w:t>22 maja 2015</w:t>
      </w:r>
      <w:r w:rsidRPr="00086C9A">
        <w:rPr>
          <w:rFonts w:ascii="Arial" w:hAnsi="Arial" w:cs="Arial"/>
          <w:sz w:val="22"/>
          <w:szCs w:val="22"/>
        </w:rPr>
        <w:t xml:space="preserve"> roku biletów (bądź innych dokumentów potwierdzających przejazd) przejazdu do i z Warszawy, z zastrzeżeniem, że kupione bilety powinny być biletami II klasy – normalnymi dla Opiekuna i ulgowymi dla 4 Uczestników. </w:t>
      </w:r>
    </w:p>
    <w:p w14:paraId="6398A483" w14:textId="77777777" w:rsidR="003D7803" w:rsidRPr="00086C9A" w:rsidRDefault="003D7803" w:rsidP="003A62F2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Opiekun wraz z przedłożonymi biletami jest zobowiązany do przekazania następujących informacji niezbędnych do dokonania przelewu zwrotu środków pieniężnych: imię, nazwisko, adres zamieszkania, numer konta i oświadczenie zwrotu kosztów podróży stanowiące załącznik nr 4 do Regulaminu. Przekazana przez Organizatora kwota obejmuje zwrot kosztów przejazdu całego Klubu (tj. Opiekuna i 4 Uczestników). Opiekun zobowiązany jest do dostarczenia wszystkich dokumentów wraz z fakturą VAT za zakupu materiałów niezbędnych do przeprowadzenia Pokazu ni</w:t>
      </w:r>
      <w:r w:rsidR="003F6A3D" w:rsidRPr="00086C9A">
        <w:rPr>
          <w:rFonts w:ascii="Arial" w:hAnsi="Arial" w:cs="Arial"/>
          <w:sz w:val="22"/>
          <w:szCs w:val="22"/>
        </w:rPr>
        <w:t>e później niż do 22 maja 2015</w:t>
      </w:r>
      <w:r w:rsidRPr="00086C9A">
        <w:rPr>
          <w:rFonts w:ascii="Arial" w:hAnsi="Arial" w:cs="Arial"/>
          <w:sz w:val="22"/>
          <w:szCs w:val="22"/>
        </w:rPr>
        <w:t xml:space="preserve"> r.</w:t>
      </w:r>
    </w:p>
    <w:p w14:paraId="71EC1E90" w14:textId="77777777" w:rsidR="003D7803" w:rsidRPr="00086C9A" w:rsidRDefault="003D7803" w:rsidP="003327C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Organizator nie ponosi odpowiedzialności za błędy w przekazanych danych, o których mowa w ust. 5 lub ich niedostarczenie.</w:t>
      </w:r>
    </w:p>
    <w:p w14:paraId="0A5D6683" w14:textId="77777777" w:rsidR="003D7803" w:rsidRPr="00086C9A" w:rsidRDefault="003D7803" w:rsidP="003327C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Do wszystkich nagród, których łączna kwota przekroczy 760,00 złotych na osobę Organizator ufunduje dodatkową nagrodę pieniężna w wysokości 11,11% ich wartości.</w:t>
      </w:r>
    </w:p>
    <w:p w14:paraId="3C326E28" w14:textId="77777777" w:rsidR="003D7803" w:rsidRPr="00086C9A" w:rsidRDefault="003D7803" w:rsidP="003327C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Uczestnicy Konkursu nie mogą przenieść prawa do otrzymania nagrody na osoby trzecie.</w:t>
      </w:r>
    </w:p>
    <w:p w14:paraId="75B8C1B4" w14:textId="77777777" w:rsidR="003D7803" w:rsidRPr="00086C9A" w:rsidRDefault="003D7803" w:rsidP="003327C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lastRenderedPageBreak/>
        <w:t>Nagrody w Konkursie zostaną wydane Uczestnikom zgodnie z obowiązującymi przepisami ustawy o podatku dochodowym od osób fizycznych.</w:t>
      </w:r>
    </w:p>
    <w:p w14:paraId="4BEC1A0A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BAFD104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§ 10</w:t>
      </w:r>
    </w:p>
    <w:p w14:paraId="62F2690F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Dane osobowe</w:t>
      </w:r>
    </w:p>
    <w:p w14:paraId="08B53FCA" w14:textId="77777777" w:rsidR="003D7803" w:rsidRPr="00086C9A" w:rsidRDefault="003D7803" w:rsidP="003A62F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Dane osobowe Uczestników Konkursu będą wykorzystywane zgodnie z ustawą z dnia 29 sierpnia 1997 r. o ochronie danych osobowych (tekst jednolity: Dz. U. </w:t>
      </w:r>
      <w:proofErr w:type="gramStart"/>
      <w:r w:rsidRPr="00086C9A">
        <w:rPr>
          <w:rFonts w:ascii="Arial" w:hAnsi="Arial" w:cs="Arial"/>
          <w:sz w:val="22"/>
          <w:szCs w:val="22"/>
        </w:rPr>
        <w:t>z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2002 r., Nr 101 poz. 926 z </w:t>
      </w:r>
      <w:proofErr w:type="spellStart"/>
      <w:r w:rsidRPr="00086C9A">
        <w:rPr>
          <w:rFonts w:ascii="Arial" w:hAnsi="Arial" w:cs="Arial"/>
          <w:sz w:val="22"/>
          <w:szCs w:val="22"/>
        </w:rPr>
        <w:t>późn</w:t>
      </w:r>
      <w:proofErr w:type="spellEnd"/>
      <w:r w:rsidRPr="00086C9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086C9A">
        <w:rPr>
          <w:rFonts w:ascii="Arial" w:hAnsi="Arial" w:cs="Arial"/>
          <w:sz w:val="22"/>
          <w:szCs w:val="22"/>
        </w:rPr>
        <w:t>zm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.) w celach związanych z uczestnictwem </w:t>
      </w:r>
      <w:r w:rsidRPr="00086C9A">
        <w:rPr>
          <w:rFonts w:ascii="Arial" w:hAnsi="Arial" w:cs="Arial"/>
          <w:sz w:val="22"/>
          <w:szCs w:val="22"/>
        </w:rPr>
        <w:br/>
        <w:t>w Konkursie oraz w celu opublikowania w internetowych i pisemnych publikacjach, informacjach i materiałach promocyjnych oraz na stronach internetowych CNK oraz przygotowania dokumentacji obejmującej imprezy zorg</w:t>
      </w:r>
      <w:r w:rsidR="00DB3B62" w:rsidRPr="00086C9A">
        <w:rPr>
          <w:rFonts w:ascii="Arial" w:hAnsi="Arial" w:cs="Arial"/>
          <w:sz w:val="22"/>
          <w:szCs w:val="22"/>
        </w:rPr>
        <w:t>anizowane p</w:t>
      </w:r>
      <w:r w:rsidR="003F6A3D" w:rsidRPr="00086C9A">
        <w:rPr>
          <w:rFonts w:ascii="Arial" w:hAnsi="Arial" w:cs="Arial"/>
          <w:sz w:val="22"/>
          <w:szCs w:val="22"/>
        </w:rPr>
        <w:t xml:space="preserve">rzez CNK </w:t>
      </w:r>
      <w:r w:rsidR="003F6A3D" w:rsidRPr="00086C9A">
        <w:rPr>
          <w:rFonts w:ascii="Arial" w:hAnsi="Arial" w:cs="Arial"/>
          <w:sz w:val="22"/>
          <w:szCs w:val="22"/>
        </w:rPr>
        <w:br/>
        <w:t>w ramach 19</w:t>
      </w:r>
      <w:r w:rsidRPr="00086C9A">
        <w:rPr>
          <w:rFonts w:ascii="Arial" w:hAnsi="Arial" w:cs="Arial"/>
          <w:sz w:val="22"/>
          <w:szCs w:val="22"/>
        </w:rPr>
        <w:t xml:space="preserve">. Pikniku Naukowego, a także promocji </w:t>
      </w:r>
      <w:r w:rsidR="003F6A3D" w:rsidRPr="00086C9A">
        <w:rPr>
          <w:rFonts w:ascii="Arial" w:hAnsi="Arial" w:cs="Arial"/>
          <w:sz w:val="22"/>
          <w:szCs w:val="22"/>
        </w:rPr>
        <w:t>19</w:t>
      </w:r>
      <w:r w:rsidRPr="00086C9A">
        <w:rPr>
          <w:rFonts w:ascii="Arial" w:hAnsi="Arial" w:cs="Arial"/>
          <w:sz w:val="22"/>
          <w:szCs w:val="22"/>
        </w:rPr>
        <w:t xml:space="preserve">. Pikniku Naukowego </w:t>
      </w:r>
      <w:r w:rsidRPr="00086C9A">
        <w:rPr>
          <w:rFonts w:ascii="Arial" w:hAnsi="Arial" w:cs="Arial"/>
          <w:sz w:val="22"/>
          <w:szCs w:val="22"/>
        </w:rPr>
        <w:br/>
        <w:t>i działalności CNK. Dane osobowe są zbierane na zasadzie dobrowolności, jednakże podanie danych w zakresie określonym w Formularzu zgłoszenia i Deklaracji uczestnictwa jest warunkiem wzięcia udziału w Konkursie, natomiast podanie danych, o których mowa w § 9 ust. 5 jest warunkiem uzyskania zwrotu kosztów podróży.</w:t>
      </w:r>
    </w:p>
    <w:p w14:paraId="2C5CEBF8" w14:textId="77777777" w:rsidR="003D7803" w:rsidRPr="00086C9A" w:rsidRDefault="003D7803" w:rsidP="003A62F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Dane osobowe uzyskane od Uczestników Konkursu zgodnie z postanowieniami Regulaminu, Deklaracji uczestnictwa oraz Formularza zgłoszenia będą przechowywane w bazie danych. Administratorem bazy danych jest Centrum Nauki Kopernik, ul. Wybrzeże Kościuszkowskie 20, 00-390 Warszawa. Dane osobowe będą przetwarzane wyłącznie dla celów związanych z realizacją Konkursu oraz dla celów opublikowania w internetowych i pisemnych publikacjach, informacjach i materiałach promocyjnych oraz na stronach internetowych CNK oraz przygotowania dokumentacji obejmującej imprezy zor</w:t>
      </w:r>
      <w:r w:rsidR="003F6A3D" w:rsidRPr="00086C9A">
        <w:rPr>
          <w:rFonts w:ascii="Arial" w:hAnsi="Arial" w:cs="Arial"/>
          <w:sz w:val="22"/>
          <w:szCs w:val="22"/>
        </w:rPr>
        <w:t>ganizowane przez CNK w ramach 19</w:t>
      </w:r>
      <w:r w:rsidRPr="00086C9A">
        <w:rPr>
          <w:rFonts w:ascii="Arial" w:hAnsi="Arial" w:cs="Arial"/>
          <w:sz w:val="22"/>
          <w:szCs w:val="22"/>
        </w:rPr>
        <w:t>. Piknik</w:t>
      </w:r>
      <w:r w:rsidR="00DB3B62" w:rsidRPr="00086C9A">
        <w:rPr>
          <w:rFonts w:ascii="Arial" w:hAnsi="Arial" w:cs="Arial"/>
          <w:sz w:val="22"/>
          <w:szCs w:val="22"/>
        </w:rPr>
        <w:t>u Naukowego, a także pro</w:t>
      </w:r>
      <w:r w:rsidR="003F6A3D" w:rsidRPr="00086C9A">
        <w:rPr>
          <w:rFonts w:ascii="Arial" w:hAnsi="Arial" w:cs="Arial"/>
          <w:sz w:val="22"/>
          <w:szCs w:val="22"/>
        </w:rPr>
        <w:t>mocji 19</w:t>
      </w:r>
      <w:r w:rsidRPr="00086C9A">
        <w:rPr>
          <w:rFonts w:ascii="Arial" w:hAnsi="Arial" w:cs="Arial"/>
          <w:sz w:val="22"/>
          <w:szCs w:val="22"/>
        </w:rPr>
        <w:t>. Pikniku Naukowego i działalności CNK w tym np. do przesyłania materiałów promocyjnych Centrum Nauki Kopernik pod wskazany przez Uczestnika adres oraz numer telefonu komórkowego. Dane osobowe, o których mowa w § 9 ust. 5 będą przetwarzane wyłącznie w celu zwrotu kosztów podróży. Podanie danych osobowych jest dobrowolne. Każdy Uczestnik ma prawo do wglądu do swoich danych i do ich poprawiania.</w:t>
      </w:r>
    </w:p>
    <w:p w14:paraId="03D55CCB" w14:textId="77777777" w:rsidR="003D7803" w:rsidRPr="00086C9A" w:rsidRDefault="003D7803" w:rsidP="003A62F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Dane Finalistów i Wyróżnionych, tj. imię i nazwisko, miejsce zamieszkania, </w:t>
      </w:r>
      <w:proofErr w:type="gramStart"/>
      <w:r w:rsidRPr="00086C9A">
        <w:rPr>
          <w:rFonts w:ascii="Arial" w:hAnsi="Arial" w:cs="Arial"/>
          <w:sz w:val="22"/>
          <w:szCs w:val="22"/>
        </w:rPr>
        <w:t>szkoła przy której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działa KMO i nazwa KMO wraz z adresem oraz informacje o zdobytej nagrodzie zostaną umieszczone na stronach internetowych KMO: </w:t>
      </w:r>
      <w:hyperlink r:id="rId18" w:history="1">
        <w:r w:rsidRPr="00086C9A">
          <w:rPr>
            <w:rStyle w:val="Hipercze"/>
            <w:rFonts w:ascii="Arial" w:hAnsi="Arial" w:cs="Arial"/>
            <w:sz w:val="22"/>
            <w:szCs w:val="22"/>
          </w:rPr>
          <w:t>www.kmo.org.</w:t>
        </w:r>
        <w:proofErr w:type="gramStart"/>
        <w:r w:rsidRPr="00086C9A">
          <w:rPr>
            <w:rStyle w:val="Hipercze"/>
            <w:rFonts w:ascii="Arial" w:hAnsi="Arial" w:cs="Arial"/>
            <w:sz w:val="22"/>
            <w:szCs w:val="22"/>
          </w:rPr>
          <w:t>pl</w:t>
        </w:r>
      </w:hyperlink>
      <w:r w:rsidRPr="00086C9A">
        <w:rPr>
          <w:rFonts w:ascii="Arial" w:hAnsi="Arial" w:cs="Arial"/>
          <w:sz w:val="22"/>
          <w:szCs w:val="22"/>
        </w:rPr>
        <w:t xml:space="preserve">  </w:t>
      </w:r>
      <w:r w:rsidRPr="00086C9A">
        <w:rPr>
          <w:rFonts w:ascii="Arial" w:hAnsi="Arial" w:cs="Arial"/>
          <w:sz w:val="22"/>
          <w:szCs w:val="22"/>
        </w:rPr>
        <w:br/>
        <w:t>i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Pr="00086C9A">
          <w:rPr>
            <w:rStyle w:val="Hipercze"/>
            <w:rFonts w:ascii="Arial" w:hAnsi="Arial" w:cs="Arial"/>
            <w:sz w:val="22"/>
            <w:szCs w:val="22"/>
          </w:rPr>
          <w:t>www.kopernik.org.pl</w:t>
        </w:r>
      </w:hyperlink>
      <w:r w:rsidRPr="00086C9A">
        <w:rPr>
          <w:rFonts w:ascii="Arial" w:hAnsi="Arial" w:cs="Arial"/>
          <w:sz w:val="22"/>
          <w:szCs w:val="22"/>
        </w:rPr>
        <w:t xml:space="preserve">. </w:t>
      </w:r>
    </w:p>
    <w:p w14:paraId="2B55871A" w14:textId="77777777" w:rsidR="003D7803" w:rsidRPr="00086C9A" w:rsidRDefault="003D7803" w:rsidP="003A62F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Organizator nie ponosi odpowiedzialności za skutki podania błędnych danych osobowych przez Uczestnika (albo odpowiednio jego przedstawiciela ustawowego) lub Opiekuna.</w:t>
      </w:r>
    </w:p>
    <w:p w14:paraId="0B2CC27F" w14:textId="77777777" w:rsidR="003D7803" w:rsidRPr="00086C9A" w:rsidRDefault="003D7803" w:rsidP="006E6F66">
      <w:pPr>
        <w:numPr>
          <w:ilvl w:val="0"/>
          <w:numId w:val="4"/>
        </w:numPr>
        <w:tabs>
          <w:tab w:val="num" w:pos="480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</w:pPr>
      <w:r w:rsidRPr="00086C9A">
        <w:rPr>
          <w:rFonts w:ascii="Arial" w:hAnsi="Arial" w:cs="Arial"/>
          <w:sz w:val="22"/>
          <w:szCs w:val="22"/>
        </w:rPr>
        <w:lastRenderedPageBreak/>
        <w:t xml:space="preserve">Uczestnicy lub odpowiednio ich przedstawiciele ustawowi w Deklaracji uczestnictwa wyrażają zgodę na rejestrację Pokazu, oraz na utrwalenie jego przebiegu techniką audiowizualną i fotograficzną przez Organizatora. Uczestnicy lub odpowiednio ich przedstawiciele ustawowi wyrażają również zgodę na utrwalenie, odtworzenie </w:t>
      </w:r>
      <w:r w:rsidRPr="00086C9A">
        <w:rPr>
          <w:rFonts w:ascii="Arial" w:hAnsi="Arial" w:cs="Arial"/>
          <w:sz w:val="22"/>
          <w:szCs w:val="22"/>
        </w:rPr>
        <w:br/>
        <w:t xml:space="preserve">i rozpowszechnienie swojego wizerunku lub odpowiednio wizerunku zgłoszonego Uczestnika oraz wypowiedzi przez Organizatora dla celów opublikowania </w:t>
      </w:r>
      <w:r w:rsidRPr="00086C9A">
        <w:rPr>
          <w:rFonts w:ascii="Arial" w:hAnsi="Arial" w:cs="Arial"/>
          <w:sz w:val="22"/>
          <w:szCs w:val="22"/>
        </w:rPr>
        <w:br/>
        <w:t>w internetowych i pisemnych publikacjach, informacjach i materiałach promocyjnych oraz na stronach internetowych CNK oraz przygotowania dokumentacji obejmującej imprezy zor</w:t>
      </w:r>
      <w:r w:rsidR="003F6A3D" w:rsidRPr="00086C9A">
        <w:rPr>
          <w:rFonts w:ascii="Arial" w:hAnsi="Arial" w:cs="Arial"/>
          <w:sz w:val="22"/>
          <w:szCs w:val="22"/>
        </w:rPr>
        <w:t>ganizowane przez CNK w ramach 19</w:t>
      </w:r>
      <w:r w:rsidRPr="00086C9A">
        <w:rPr>
          <w:rFonts w:ascii="Arial" w:hAnsi="Arial" w:cs="Arial"/>
          <w:sz w:val="22"/>
          <w:szCs w:val="22"/>
        </w:rPr>
        <w:t>. Pikniku Naukowego, a takż</w:t>
      </w:r>
      <w:r w:rsidR="00DB3B62" w:rsidRPr="00086C9A">
        <w:rPr>
          <w:rFonts w:ascii="Arial" w:hAnsi="Arial" w:cs="Arial"/>
          <w:sz w:val="22"/>
          <w:szCs w:val="22"/>
        </w:rPr>
        <w:t>e promocji 18</w:t>
      </w:r>
      <w:r w:rsidRPr="00086C9A">
        <w:rPr>
          <w:rFonts w:ascii="Arial" w:hAnsi="Arial" w:cs="Arial"/>
          <w:sz w:val="22"/>
          <w:szCs w:val="22"/>
        </w:rPr>
        <w:t>. Pikniku Naukowego i działalności CNK.</w:t>
      </w:r>
    </w:p>
    <w:p w14:paraId="4F2E31A4" w14:textId="77777777" w:rsidR="003D7803" w:rsidRPr="00086C9A" w:rsidRDefault="003D7803" w:rsidP="003C501E">
      <w:pPr>
        <w:numPr>
          <w:ilvl w:val="0"/>
          <w:numId w:val="4"/>
        </w:numPr>
        <w:tabs>
          <w:tab w:val="num" w:pos="480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Prawo do korzystania z wizerunku i wypowiedzi Uczestników następuje z chwilą utrwalenia Pokazu.</w:t>
      </w:r>
    </w:p>
    <w:p w14:paraId="3A334090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B40A1F0" w14:textId="77777777" w:rsidR="003D7803" w:rsidRPr="00086C9A" w:rsidRDefault="003D7803" w:rsidP="00B802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§ 11</w:t>
      </w:r>
    </w:p>
    <w:p w14:paraId="599154EB" w14:textId="77777777" w:rsidR="003D7803" w:rsidRPr="00086C9A" w:rsidRDefault="003D7803" w:rsidP="00B802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Licencja</w:t>
      </w:r>
    </w:p>
    <w:p w14:paraId="3773A851" w14:textId="77777777" w:rsidR="003D7803" w:rsidRPr="00086C9A" w:rsidRDefault="003D7803" w:rsidP="003A62F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Z chwilą dokonania potwierdzenia przez Organizatora, zgodnie z § 4 ust. 5, Opiekun, Uczestnik (lub odpowiednio jego przedstawiciel ustawowy) - udziela Organizatorowi nieodpłatnie licencji niewyłącznej, nieograniczonej czasowo i terytorialnie, na wykorzystanie scenariusza Pokazu na następujących polach eksploatacji:</w:t>
      </w:r>
    </w:p>
    <w:p w14:paraId="6B0D094F" w14:textId="77777777" w:rsidR="003D7803" w:rsidRPr="00086C9A" w:rsidRDefault="003D7803" w:rsidP="00A117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utrwalanie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i zwielokrotnianie na jakimkolwiek nośniku niezależnie od technologii, standardu, systemu i formatu;</w:t>
      </w:r>
    </w:p>
    <w:p w14:paraId="6E2B0C64" w14:textId="77777777" w:rsidR="003D7803" w:rsidRPr="00086C9A" w:rsidRDefault="003D7803" w:rsidP="00A117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obrót</w:t>
      </w:r>
      <w:proofErr w:type="gramEnd"/>
      <w:r w:rsidRPr="00086C9A">
        <w:rPr>
          <w:rFonts w:ascii="Arial" w:hAnsi="Arial" w:cs="Arial"/>
          <w:sz w:val="22"/>
          <w:szCs w:val="22"/>
        </w:rPr>
        <w:t>, wprowadzanie do obrotu, użyczenie lub najem;</w:t>
      </w:r>
    </w:p>
    <w:p w14:paraId="0487395D" w14:textId="77777777" w:rsidR="003D7803" w:rsidRPr="00086C9A" w:rsidRDefault="003D7803" w:rsidP="00A117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rozpowszechnianie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w sposób inny niż określony w pkt. 2) - publiczne wykonanie, wystawienie, wyświetlenie, odtworzenie;</w:t>
      </w:r>
    </w:p>
    <w:p w14:paraId="52B060F4" w14:textId="77777777" w:rsidR="003D7803" w:rsidRPr="00086C9A" w:rsidRDefault="003D7803" w:rsidP="00A117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wprowadzania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do pamięci komputera i sieci teleinformatycznej w tym do sieci Internet;</w:t>
      </w:r>
    </w:p>
    <w:p w14:paraId="53844502" w14:textId="77777777" w:rsidR="003D7803" w:rsidRPr="00086C9A" w:rsidRDefault="003D7803" w:rsidP="00A117F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podjęcie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lub zlecenia produkcji lub innej formy wytwarzania dowolnej liczby egzemplarzy scenariusza Pokazu zarówno na użytek własny, jak i w celu wprowadzenia do obrotu.</w:t>
      </w:r>
    </w:p>
    <w:p w14:paraId="14584BCD" w14:textId="77777777" w:rsidR="003D7803" w:rsidRPr="00086C9A" w:rsidRDefault="003D7803" w:rsidP="003A62F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Korzystając z licencji na wszelkich wyżej wymienionych polach eksploatacji Organizator zapewni przestrzeganie osobistych praw autorskich Uczestników i Opiekunów, w szczególności:</w:t>
      </w:r>
    </w:p>
    <w:p w14:paraId="1A60A46F" w14:textId="77777777" w:rsidR="003D7803" w:rsidRPr="00086C9A" w:rsidRDefault="003D7803" w:rsidP="00A117F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prawa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do informowania o autorach scenariusza Pokazu,</w:t>
      </w:r>
    </w:p>
    <w:p w14:paraId="0890E934" w14:textId="77777777" w:rsidR="003D7803" w:rsidRPr="00086C9A" w:rsidRDefault="003D7803" w:rsidP="00A117F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6C9A">
        <w:rPr>
          <w:rFonts w:ascii="Arial" w:hAnsi="Arial" w:cs="Arial"/>
          <w:sz w:val="22"/>
          <w:szCs w:val="22"/>
        </w:rPr>
        <w:t>prawa</w:t>
      </w:r>
      <w:proofErr w:type="gramEnd"/>
      <w:r w:rsidRPr="00086C9A">
        <w:rPr>
          <w:rFonts w:ascii="Arial" w:hAnsi="Arial" w:cs="Arial"/>
          <w:sz w:val="22"/>
          <w:szCs w:val="22"/>
        </w:rPr>
        <w:t xml:space="preserve"> do podawania nazwy Pokazu ustalonej przez Uczestników i Opiekuna, której zawsze może towarzyszyć tłumaczenie na inny język niż język oryginału.</w:t>
      </w:r>
    </w:p>
    <w:p w14:paraId="3A4F302E" w14:textId="77777777" w:rsidR="003D7803" w:rsidRPr="00086C9A" w:rsidRDefault="003D7803" w:rsidP="003A62F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 xml:space="preserve">Opiekun, Uczestnik lub odpowiednio jego przedstawiciel ustawowy na własny koszt przejmą odpowiedzialność Organizatora w związku z wszelkimi roszczeniami, stratami, </w:t>
      </w:r>
      <w:r w:rsidRPr="00086C9A">
        <w:rPr>
          <w:rFonts w:ascii="Arial" w:hAnsi="Arial" w:cs="Arial"/>
          <w:sz w:val="22"/>
          <w:szCs w:val="22"/>
        </w:rPr>
        <w:lastRenderedPageBreak/>
        <w:t>szkodami lub podstawami do roszczeń, wynikającymi z naruszenia przez scenariusz Pokazu jakichkolwiek praw własności intelektualnej strony trzeciej.</w:t>
      </w:r>
    </w:p>
    <w:p w14:paraId="0AF828B6" w14:textId="77777777" w:rsidR="003D7803" w:rsidRPr="00086C9A" w:rsidRDefault="003D7803" w:rsidP="003A62F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Opiekun, Uczestnik lub odpowiednio jego przedstawiciel ustawowy będą bronić Organizatora na swój wyłączny koszt przed każdym pozwem lub postępowaniem wynikającym z powyższych powodów.</w:t>
      </w:r>
    </w:p>
    <w:p w14:paraId="6D3E72FB" w14:textId="77777777" w:rsidR="003D7803" w:rsidRPr="00086C9A" w:rsidRDefault="003D780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W ramach licencji Organizator ma prawo do wykonywania praw zależnych do scenariusza Pokazu i do rozporządzania oraz korzystania z utworów zależnych, oraz ma prawo udzielać dalszej zgody na wykonywanie praw zależnych przez osoby trzecie, w zakresie określonym w ust. 1 powyżej.</w:t>
      </w:r>
    </w:p>
    <w:p w14:paraId="0FCDEF1D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A5ADC9C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§ 12</w:t>
      </w:r>
    </w:p>
    <w:p w14:paraId="3ACE4BE7" w14:textId="77777777" w:rsidR="003D7803" w:rsidRPr="00086C9A" w:rsidRDefault="003D7803" w:rsidP="003A62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C9A">
        <w:rPr>
          <w:rFonts w:ascii="Arial" w:hAnsi="Arial" w:cs="Arial"/>
          <w:b/>
          <w:sz w:val="22"/>
          <w:szCs w:val="22"/>
        </w:rPr>
        <w:t>Postanowienia końcowe</w:t>
      </w:r>
    </w:p>
    <w:p w14:paraId="1742A0BB" w14:textId="77777777" w:rsidR="003D7803" w:rsidRPr="00086C9A" w:rsidRDefault="003D7803" w:rsidP="003A62F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Wszystkie pozostałe koszty związane z uczestnictwem w Konkursie ponosi Opiekun, Uczestnik lub odpowiednio jego przedstawiciel ustawowy.</w:t>
      </w:r>
    </w:p>
    <w:p w14:paraId="721CE82B" w14:textId="77777777" w:rsidR="003D7803" w:rsidRPr="00086C9A" w:rsidRDefault="003D7803" w:rsidP="003A62F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Przesłanie wypełnionego Formularza zgłoszenia i Deklaracji uczestnictwa jest jednoznaczne z pełną akceptacją postanowień Regulaminu, w tym zasad korzystania z Namiotu udostępnianego Klubowi podczas</w:t>
      </w:r>
      <w:r w:rsidR="003F6A3D" w:rsidRPr="00086C9A">
        <w:rPr>
          <w:rFonts w:ascii="Arial" w:hAnsi="Arial" w:cs="Arial"/>
          <w:sz w:val="22"/>
          <w:szCs w:val="22"/>
        </w:rPr>
        <w:t xml:space="preserve"> 19</w:t>
      </w:r>
      <w:r w:rsidRPr="00086C9A">
        <w:rPr>
          <w:rFonts w:ascii="Arial" w:hAnsi="Arial" w:cs="Arial"/>
          <w:sz w:val="22"/>
          <w:szCs w:val="22"/>
        </w:rPr>
        <w:t>. Pikniku Naukowego, stanowiących załącznik nr 3 do niniejszego Regulaminu.</w:t>
      </w:r>
    </w:p>
    <w:p w14:paraId="5A03A957" w14:textId="77777777" w:rsidR="003D7803" w:rsidRPr="00086C9A" w:rsidRDefault="003D7803" w:rsidP="003A62F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Wszelkie pytania dotyczące Konkursu należy kierować wyłącznie pod adres</w:t>
      </w:r>
      <w:r w:rsidR="00C86F78" w:rsidRPr="00086C9A">
        <w:rPr>
          <w:rFonts w:ascii="Arial" w:hAnsi="Arial" w:cs="Arial"/>
          <w:sz w:val="22"/>
          <w:szCs w:val="22"/>
        </w:rPr>
        <w:t xml:space="preserve"> e-</w:t>
      </w:r>
      <w:r w:rsidRPr="00086C9A">
        <w:rPr>
          <w:rFonts w:ascii="Arial" w:hAnsi="Arial" w:cs="Arial"/>
          <w:sz w:val="22"/>
          <w:szCs w:val="22"/>
        </w:rPr>
        <w:t xml:space="preserve">mail: </w:t>
      </w:r>
      <w:hyperlink r:id="rId20" w:history="1">
        <w:r w:rsidRPr="00086C9A">
          <w:rPr>
            <w:rStyle w:val="Hipercze"/>
            <w:rFonts w:ascii="Arial" w:hAnsi="Arial" w:cs="Arial"/>
            <w:sz w:val="22"/>
            <w:szCs w:val="22"/>
            <w:u w:val="none"/>
          </w:rPr>
          <w:t>zgloszenia_kmo@kopernik.org.pl</w:t>
        </w:r>
      </w:hyperlink>
      <w:r w:rsidRPr="00086C9A">
        <w:rPr>
          <w:rFonts w:ascii="Arial" w:hAnsi="Arial" w:cs="Arial"/>
          <w:sz w:val="22"/>
          <w:szCs w:val="22"/>
        </w:rPr>
        <w:t>.</w:t>
      </w:r>
    </w:p>
    <w:p w14:paraId="598441D9" w14:textId="77777777" w:rsidR="003D7803" w:rsidRPr="00086C9A" w:rsidRDefault="003D7803" w:rsidP="003A62F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Organizator zastrzega sobie prawo zmiany Regulaminu.</w:t>
      </w:r>
    </w:p>
    <w:p w14:paraId="41DF1A77" w14:textId="77777777" w:rsidR="003D7803" w:rsidRPr="00086C9A" w:rsidRDefault="003D7803" w:rsidP="003A62F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W sprawach nieuregulowanych Regulaminem mają zastosowanie przepisy Kodeksu cywilnego i inne przepisy prawa powszechnie obowiązującego.</w:t>
      </w:r>
    </w:p>
    <w:p w14:paraId="27073201" w14:textId="77777777" w:rsidR="003D7803" w:rsidRPr="00086C9A" w:rsidRDefault="003D7803" w:rsidP="003A62F2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Wszelkie spory mogące wyniknąć w wyniku przebiegu Konkursu będą rozpatrywane przez sąd właściwy dla siedziby Organizatora.</w:t>
      </w:r>
    </w:p>
    <w:p w14:paraId="5A1623FB" w14:textId="77777777" w:rsidR="003D7803" w:rsidRPr="00086C9A" w:rsidRDefault="003D7803" w:rsidP="00AB0FA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Następujące załączniki stanowią integralną cześć Regulaminu:</w:t>
      </w:r>
    </w:p>
    <w:p w14:paraId="1E6F494D" w14:textId="77777777" w:rsidR="003D7803" w:rsidRPr="00086C9A" w:rsidRDefault="003D7803" w:rsidP="00A117F5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Załącznik nr 1 – Formularz zgłoszenia;</w:t>
      </w:r>
    </w:p>
    <w:p w14:paraId="2E5BBEC7" w14:textId="77777777" w:rsidR="003D7803" w:rsidRPr="00086C9A" w:rsidRDefault="003D7803" w:rsidP="00A117F5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Załącznik nr 2 – Deklaracja uczestnictwa;</w:t>
      </w:r>
    </w:p>
    <w:p w14:paraId="10B2ADCA" w14:textId="77777777" w:rsidR="003D7803" w:rsidRPr="00086C9A" w:rsidRDefault="003D7803" w:rsidP="00A117F5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Załącznik nr 3 – Regulamin korzystania z Namiotu;</w:t>
      </w:r>
    </w:p>
    <w:p w14:paraId="31C1DB87" w14:textId="77777777" w:rsidR="003D7803" w:rsidRPr="007E0005" w:rsidRDefault="003D7803" w:rsidP="00A117F5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86C9A">
        <w:rPr>
          <w:rFonts w:ascii="Arial" w:hAnsi="Arial" w:cs="Arial"/>
          <w:sz w:val="22"/>
          <w:szCs w:val="22"/>
        </w:rPr>
        <w:t>Załącznik nr 4 – Wniosek o zwrot kosztów podróży.</w:t>
      </w:r>
      <w:bookmarkStart w:id="0" w:name="_GoBack"/>
      <w:bookmarkEnd w:id="0"/>
    </w:p>
    <w:p w14:paraId="750F85E8" w14:textId="77777777" w:rsidR="003D7803" w:rsidRDefault="003D7803"/>
    <w:p w14:paraId="6F8F8E28" w14:textId="77777777" w:rsidR="005F3C3E" w:rsidRDefault="005F3C3E" w:rsidP="005F3C3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3"/>
      </w:tblGrid>
      <w:tr w:rsidR="00E25634" w14:paraId="10C8A3CD" w14:textId="77777777" w:rsidTr="00E25634">
        <w:tc>
          <w:tcPr>
            <w:tcW w:w="4483" w:type="dxa"/>
          </w:tcPr>
          <w:p w14:paraId="0EDAE148" w14:textId="77777777" w:rsidR="00E25634" w:rsidRDefault="00E25634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E25634" w14:paraId="0864EE14" w14:textId="77777777" w:rsidTr="00E25634">
        <w:tc>
          <w:tcPr>
            <w:tcW w:w="4483" w:type="dxa"/>
          </w:tcPr>
          <w:p w14:paraId="7C40B288" w14:textId="77777777" w:rsidR="00E25634" w:rsidRDefault="00E25634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30E2C44" w14:textId="77777777" w:rsidR="005F3C3E" w:rsidRDefault="005F3C3E" w:rsidP="005F3C3E">
      <w:pPr>
        <w:spacing w:line="360" w:lineRule="auto"/>
      </w:pPr>
    </w:p>
    <w:p w14:paraId="6F911A80" w14:textId="77777777" w:rsidR="003D7803" w:rsidRDefault="003D7803" w:rsidP="002C3F39"/>
    <w:sectPr w:rsidR="003D7803" w:rsidSect="008B788C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277F2" w14:textId="77777777" w:rsidR="001E2D01" w:rsidRDefault="001E2D01" w:rsidP="008B788C">
      <w:r>
        <w:separator/>
      </w:r>
    </w:p>
  </w:endnote>
  <w:endnote w:type="continuationSeparator" w:id="0">
    <w:p w14:paraId="22751EB7" w14:textId="77777777" w:rsidR="001E2D01" w:rsidRDefault="001E2D01" w:rsidP="008B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5894A" w14:textId="77777777" w:rsidR="003D7803" w:rsidRDefault="00276833" w:rsidP="00FC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D78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80B8A4" w14:textId="77777777" w:rsidR="003D7803" w:rsidRDefault="003D7803" w:rsidP="00E43B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DF1F1" w14:textId="77777777" w:rsidR="003D7803" w:rsidRDefault="00276833" w:rsidP="002647A2">
    <w:pPr>
      <w:pStyle w:val="Stopka"/>
      <w:framePr w:wrap="around" w:vAnchor="text" w:hAnchor="page" w:x="9878" w:y="-43"/>
      <w:rPr>
        <w:rStyle w:val="Numerstrony"/>
      </w:rPr>
    </w:pPr>
    <w:r>
      <w:rPr>
        <w:rStyle w:val="Numerstrony"/>
      </w:rPr>
      <w:fldChar w:fldCharType="begin"/>
    </w:r>
    <w:r w:rsidR="003D78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5634">
      <w:rPr>
        <w:rStyle w:val="Numerstrony"/>
        <w:noProof/>
      </w:rPr>
      <w:t>9</w:t>
    </w:r>
    <w:r>
      <w:rPr>
        <w:rStyle w:val="Numerstrony"/>
      </w:rPr>
      <w:fldChar w:fldCharType="end"/>
    </w:r>
    <w:r w:rsidR="003D7803">
      <w:rPr>
        <w:rStyle w:val="Numerstrony"/>
      </w:rPr>
      <w:t>/9</w:t>
    </w:r>
  </w:p>
  <w:p w14:paraId="0AC767FF" w14:textId="77777777" w:rsidR="003D7803" w:rsidRDefault="003D7803" w:rsidP="00E43B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5CB1C" w14:textId="77777777" w:rsidR="001E2D01" w:rsidRDefault="001E2D01" w:rsidP="008B788C">
      <w:r>
        <w:separator/>
      </w:r>
    </w:p>
  </w:footnote>
  <w:footnote w:type="continuationSeparator" w:id="0">
    <w:p w14:paraId="5A204E4F" w14:textId="77777777" w:rsidR="001E2D01" w:rsidRDefault="001E2D01" w:rsidP="008B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6C80"/>
    <w:multiLevelType w:val="hybridMultilevel"/>
    <w:tmpl w:val="5C9C3178"/>
    <w:lvl w:ilvl="0" w:tplc="2A324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C7CC1"/>
    <w:multiLevelType w:val="hybridMultilevel"/>
    <w:tmpl w:val="F48EB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486FD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DE4ED4"/>
    <w:multiLevelType w:val="hybridMultilevel"/>
    <w:tmpl w:val="50C27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EB026B"/>
    <w:multiLevelType w:val="hybridMultilevel"/>
    <w:tmpl w:val="60029CCC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15B03C84"/>
    <w:multiLevelType w:val="hybridMultilevel"/>
    <w:tmpl w:val="7F1CE2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6AAE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DA7F25"/>
    <w:multiLevelType w:val="hybridMultilevel"/>
    <w:tmpl w:val="6714E7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93080"/>
    <w:multiLevelType w:val="hybridMultilevel"/>
    <w:tmpl w:val="5BE0F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E0BC8"/>
    <w:multiLevelType w:val="hybridMultilevel"/>
    <w:tmpl w:val="9B429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EF6BE3"/>
    <w:multiLevelType w:val="hybridMultilevel"/>
    <w:tmpl w:val="D318F13E"/>
    <w:lvl w:ilvl="0" w:tplc="BD3C34A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F1838FB"/>
    <w:multiLevelType w:val="hybridMultilevel"/>
    <w:tmpl w:val="6F20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5D6FF6"/>
    <w:multiLevelType w:val="hybridMultilevel"/>
    <w:tmpl w:val="E91A21F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9EF09CA"/>
    <w:multiLevelType w:val="hybridMultilevel"/>
    <w:tmpl w:val="2048BD6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B6D55A6"/>
    <w:multiLevelType w:val="hybridMultilevel"/>
    <w:tmpl w:val="F05CA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130803"/>
    <w:multiLevelType w:val="hybridMultilevel"/>
    <w:tmpl w:val="024E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DC430B"/>
    <w:multiLevelType w:val="hybridMultilevel"/>
    <w:tmpl w:val="A4C0FB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2F0117"/>
    <w:multiLevelType w:val="hybridMultilevel"/>
    <w:tmpl w:val="58D09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765276"/>
    <w:multiLevelType w:val="hybridMultilevel"/>
    <w:tmpl w:val="15D87D0E"/>
    <w:lvl w:ilvl="0" w:tplc="E5F6BAE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FC36D3B"/>
    <w:multiLevelType w:val="hybridMultilevel"/>
    <w:tmpl w:val="16563F9A"/>
    <w:lvl w:ilvl="0" w:tplc="8056C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3A1ECE"/>
    <w:multiLevelType w:val="hybridMultilevel"/>
    <w:tmpl w:val="EC309E0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A074251"/>
    <w:multiLevelType w:val="hybridMultilevel"/>
    <w:tmpl w:val="B314A76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CE51F39"/>
    <w:multiLevelType w:val="hybridMultilevel"/>
    <w:tmpl w:val="A212375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54FCCA4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7EF26D4B"/>
    <w:multiLevelType w:val="hybridMultilevel"/>
    <w:tmpl w:val="4B2408BA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7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13"/>
  </w:num>
  <w:num w:numId="10">
    <w:abstractNumId w:val="14"/>
  </w:num>
  <w:num w:numId="11">
    <w:abstractNumId w:val="11"/>
  </w:num>
  <w:num w:numId="12">
    <w:abstractNumId w:val="9"/>
  </w:num>
  <w:num w:numId="13">
    <w:abstractNumId w:val="20"/>
  </w:num>
  <w:num w:numId="14">
    <w:abstractNumId w:val="5"/>
  </w:num>
  <w:num w:numId="15">
    <w:abstractNumId w:val="3"/>
  </w:num>
  <w:num w:numId="16">
    <w:abstractNumId w:val="12"/>
  </w:num>
  <w:num w:numId="17">
    <w:abstractNumId w:val="18"/>
  </w:num>
  <w:num w:numId="18">
    <w:abstractNumId w:val="21"/>
  </w:num>
  <w:num w:numId="19">
    <w:abstractNumId w:val="19"/>
  </w:num>
  <w:num w:numId="20">
    <w:abstractNumId w:val="10"/>
  </w:num>
  <w:num w:numId="21">
    <w:abstractNumId w:val="8"/>
  </w:num>
  <w:num w:numId="22">
    <w:abstractNumId w:val="1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F2"/>
    <w:rsid w:val="00002F5D"/>
    <w:rsid w:val="00004432"/>
    <w:rsid w:val="00014672"/>
    <w:rsid w:val="00014C6F"/>
    <w:rsid w:val="00017CE9"/>
    <w:rsid w:val="000264A3"/>
    <w:rsid w:val="00030712"/>
    <w:rsid w:val="00030E45"/>
    <w:rsid w:val="000310F8"/>
    <w:rsid w:val="000311E1"/>
    <w:rsid w:val="00033A73"/>
    <w:rsid w:val="00036AE2"/>
    <w:rsid w:val="00043295"/>
    <w:rsid w:val="00043C09"/>
    <w:rsid w:val="000466AD"/>
    <w:rsid w:val="0004697F"/>
    <w:rsid w:val="000567BC"/>
    <w:rsid w:val="00063850"/>
    <w:rsid w:val="00067742"/>
    <w:rsid w:val="00070188"/>
    <w:rsid w:val="000733EB"/>
    <w:rsid w:val="000769E2"/>
    <w:rsid w:val="00081B33"/>
    <w:rsid w:val="0008558D"/>
    <w:rsid w:val="00086C9A"/>
    <w:rsid w:val="000A7955"/>
    <w:rsid w:val="000B38B0"/>
    <w:rsid w:val="000B56E5"/>
    <w:rsid w:val="000C20F7"/>
    <w:rsid w:val="000D0831"/>
    <w:rsid w:val="000D7C77"/>
    <w:rsid w:val="000E075C"/>
    <w:rsid w:val="000E0E35"/>
    <w:rsid w:val="000E47F2"/>
    <w:rsid w:val="000E5B28"/>
    <w:rsid w:val="000F242D"/>
    <w:rsid w:val="000F4B81"/>
    <w:rsid w:val="000F5F2D"/>
    <w:rsid w:val="00100290"/>
    <w:rsid w:val="001012F6"/>
    <w:rsid w:val="001030FF"/>
    <w:rsid w:val="001049CB"/>
    <w:rsid w:val="0011677C"/>
    <w:rsid w:val="001167AE"/>
    <w:rsid w:val="001258E3"/>
    <w:rsid w:val="00136C1B"/>
    <w:rsid w:val="001379FD"/>
    <w:rsid w:val="00147E04"/>
    <w:rsid w:val="00152ECE"/>
    <w:rsid w:val="00154492"/>
    <w:rsid w:val="00167B07"/>
    <w:rsid w:val="00170842"/>
    <w:rsid w:val="001741B4"/>
    <w:rsid w:val="001908F5"/>
    <w:rsid w:val="00197689"/>
    <w:rsid w:val="001A1D6E"/>
    <w:rsid w:val="001A3529"/>
    <w:rsid w:val="001A65D7"/>
    <w:rsid w:val="001A7896"/>
    <w:rsid w:val="001B0376"/>
    <w:rsid w:val="001B31EE"/>
    <w:rsid w:val="001C2635"/>
    <w:rsid w:val="001D08AE"/>
    <w:rsid w:val="001D55DA"/>
    <w:rsid w:val="001E2D01"/>
    <w:rsid w:val="00201E62"/>
    <w:rsid w:val="00212D75"/>
    <w:rsid w:val="002133AA"/>
    <w:rsid w:val="00217DAC"/>
    <w:rsid w:val="00223BA1"/>
    <w:rsid w:val="00225742"/>
    <w:rsid w:val="00227639"/>
    <w:rsid w:val="002451FF"/>
    <w:rsid w:val="00247C7C"/>
    <w:rsid w:val="00247E05"/>
    <w:rsid w:val="002647A2"/>
    <w:rsid w:val="00270D0D"/>
    <w:rsid w:val="00272EA0"/>
    <w:rsid w:val="00276833"/>
    <w:rsid w:val="0027728C"/>
    <w:rsid w:val="00286016"/>
    <w:rsid w:val="00286800"/>
    <w:rsid w:val="00286D9F"/>
    <w:rsid w:val="00286EC1"/>
    <w:rsid w:val="00291882"/>
    <w:rsid w:val="00294FA1"/>
    <w:rsid w:val="002977E8"/>
    <w:rsid w:val="00297AA3"/>
    <w:rsid w:val="002A0860"/>
    <w:rsid w:val="002A38A6"/>
    <w:rsid w:val="002A43AE"/>
    <w:rsid w:val="002B081E"/>
    <w:rsid w:val="002B08BD"/>
    <w:rsid w:val="002B1060"/>
    <w:rsid w:val="002B551E"/>
    <w:rsid w:val="002C08EF"/>
    <w:rsid w:val="002C1633"/>
    <w:rsid w:val="002C3F39"/>
    <w:rsid w:val="002C73E3"/>
    <w:rsid w:val="002C7B29"/>
    <w:rsid w:val="002C7C09"/>
    <w:rsid w:val="002D0F08"/>
    <w:rsid w:val="002D568B"/>
    <w:rsid w:val="002E6905"/>
    <w:rsid w:val="003001AD"/>
    <w:rsid w:val="0030505B"/>
    <w:rsid w:val="00316447"/>
    <w:rsid w:val="003209EF"/>
    <w:rsid w:val="00321BCC"/>
    <w:rsid w:val="0032322E"/>
    <w:rsid w:val="0033131D"/>
    <w:rsid w:val="0033150A"/>
    <w:rsid w:val="003325CA"/>
    <w:rsid w:val="003327C5"/>
    <w:rsid w:val="0033314A"/>
    <w:rsid w:val="00337565"/>
    <w:rsid w:val="003433F5"/>
    <w:rsid w:val="003535E8"/>
    <w:rsid w:val="00353C9B"/>
    <w:rsid w:val="00355D3B"/>
    <w:rsid w:val="00356FB1"/>
    <w:rsid w:val="00365B5E"/>
    <w:rsid w:val="00372BAE"/>
    <w:rsid w:val="003739D2"/>
    <w:rsid w:val="00375E35"/>
    <w:rsid w:val="0037668D"/>
    <w:rsid w:val="00377891"/>
    <w:rsid w:val="00385B4A"/>
    <w:rsid w:val="00390CC6"/>
    <w:rsid w:val="003949B4"/>
    <w:rsid w:val="00394EF9"/>
    <w:rsid w:val="0039609B"/>
    <w:rsid w:val="0039678D"/>
    <w:rsid w:val="003A0F44"/>
    <w:rsid w:val="003A2B93"/>
    <w:rsid w:val="003A3B02"/>
    <w:rsid w:val="003A62F2"/>
    <w:rsid w:val="003B1D51"/>
    <w:rsid w:val="003B53D8"/>
    <w:rsid w:val="003C501E"/>
    <w:rsid w:val="003C5981"/>
    <w:rsid w:val="003D62A9"/>
    <w:rsid w:val="003D7803"/>
    <w:rsid w:val="003E78D8"/>
    <w:rsid w:val="003F6A3D"/>
    <w:rsid w:val="003F7F89"/>
    <w:rsid w:val="00402E40"/>
    <w:rsid w:val="00403BF8"/>
    <w:rsid w:val="004041EA"/>
    <w:rsid w:val="00406782"/>
    <w:rsid w:val="0041066C"/>
    <w:rsid w:val="00425245"/>
    <w:rsid w:val="00433BB5"/>
    <w:rsid w:val="00443603"/>
    <w:rsid w:val="00443D65"/>
    <w:rsid w:val="00445746"/>
    <w:rsid w:val="004463EB"/>
    <w:rsid w:val="00446BB9"/>
    <w:rsid w:val="004479FC"/>
    <w:rsid w:val="00457F0E"/>
    <w:rsid w:val="0046584B"/>
    <w:rsid w:val="004713A9"/>
    <w:rsid w:val="00477A7C"/>
    <w:rsid w:val="00483246"/>
    <w:rsid w:val="00484286"/>
    <w:rsid w:val="0048585F"/>
    <w:rsid w:val="00491C24"/>
    <w:rsid w:val="0049455B"/>
    <w:rsid w:val="00496829"/>
    <w:rsid w:val="004979F1"/>
    <w:rsid w:val="004A3DF9"/>
    <w:rsid w:val="004A57EB"/>
    <w:rsid w:val="004A5CD6"/>
    <w:rsid w:val="004B00B8"/>
    <w:rsid w:val="004B1948"/>
    <w:rsid w:val="004B2877"/>
    <w:rsid w:val="004B4955"/>
    <w:rsid w:val="004B6B51"/>
    <w:rsid w:val="004C00BE"/>
    <w:rsid w:val="004D0364"/>
    <w:rsid w:val="004E0D45"/>
    <w:rsid w:val="004E5045"/>
    <w:rsid w:val="004E6E32"/>
    <w:rsid w:val="004F3BD0"/>
    <w:rsid w:val="004F7AE7"/>
    <w:rsid w:val="0050094E"/>
    <w:rsid w:val="005018D3"/>
    <w:rsid w:val="00501B73"/>
    <w:rsid w:val="0051440C"/>
    <w:rsid w:val="005259C9"/>
    <w:rsid w:val="005266E4"/>
    <w:rsid w:val="00535732"/>
    <w:rsid w:val="0053765C"/>
    <w:rsid w:val="00537B7A"/>
    <w:rsid w:val="00537D7B"/>
    <w:rsid w:val="005465A3"/>
    <w:rsid w:val="005556CC"/>
    <w:rsid w:val="005577BF"/>
    <w:rsid w:val="00563732"/>
    <w:rsid w:val="00574998"/>
    <w:rsid w:val="00582336"/>
    <w:rsid w:val="0059079D"/>
    <w:rsid w:val="005962D5"/>
    <w:rsid w:val="005973A3"/>
    <w:rsid w:val="005A1F68"/>
    <w:rsid w:val="005A25BA"/>
    <w:rsid w:val="005A3546"/>
    <w:rsid w:val="005A58D4"/>
    <w:rsid w:val="005B116F"/>
    <w:rsid w:val="005B477E"/>
    <w:rsid w:val="005C0E4C"/>
    <w:rsid w:val="005C3592"/>
    <w:rsid w:val="005D5830"/>
    <w:rsid w:val="005E2BD6"/>
    <w:rsid w:val="005E39FF"/>
    <w:rsid w:val="005E71F5"/>
    <w:rsid w:val="005F3C3E"/>
    <w:rsid w:val="005F49AB"/>
    <w:rsid w:val="00604F9C"/>
    <w:rsid w:val="00615888"/>
    <w:rsid w:val="00616CB2"/>
    <w:rsid w:val="00617A04"/>
    <w:rsid w:val="00632396"/>
    <w:rsid w:val="006324F8"/>
    <w:rsid w:val="0064195A"/>
    <w:rsid w:val="00641B7F"/>
    <w:rsid w:val="006436C7"/>
    <w:rsid w:val="00645908"/>
    <w:rsid w:val="0065602C"/>
    <w:rsid w:val="00663FDF"/>
    <w:rsid w:val="00670BFE"/>
    <w:rsid w:val="006710FD"/>
    <w:rsid w:val="0067709F"/>
    <w:rsid w:val="006778B4"/>
    <w:rsid w:val="006810BB"/>
    <w:rsid w:val="0068655D"/>
    <w:rsid w:val="006951CA"/>
    <w:rsid w:val="006B45A4"/>
    <w:rsid w:val="006B79C8"/>
    <w:rsid w:val="006C0B87"/>
    <w:rsid w:val="006C52B4"/>
    <w:rsid w:val="006C5D0E"/>
    <w:rsid w:val="006D2BF2"/>
    <w:rsid w:val="006E06B8"/>
    <w:rsid w:val="006E6F66"/>
    <w:rsid w:val="006F2AEE"/>
    <w:rsid w:val="006F6FA3"/>
    <w:rsid w:val="007002B8"/>
    <w:rsid w:val="00706325"/>
    <w:rsid w:val="00706481"/>
    <w:rsid w:val="00711DB0"/>
    <w:rsid w:val="0071638C"/>
    <w:rsid w:val="00724239"/>
    <w:rsid w:val="00725434"/>
    <w:rsid w:val="00727CC3"/>
    <w:rsid w:val="00731C35"/>
    <w:rsid w:val="007328AE"/>
    <w:rsid w:val="007338B7"/>
    <w:rsid w:val="0073796F"/>
    <w:rsid w:val="00741072"/>
    <w:rsid w:val="00741DB6"/>
    <w:rsid w:val="0074590A"/>
    <w:rsid w:val="0074762D"/>
    <w:rsid w:val="00750820"/>
    <w:rsid w:val="00752B8C"/>
    <w:rsid w:val="007621B5"/>
    <w:rsid w:val="00772736"/>
    <w:rsid w:val="007825B0"/>
    <w:rsid w:val="0078523B"/>
    <w:rsid w:val="00792124"/>
    <w:rsid w:val="00797AFB"/>
    <w:rsid w:val="007A01AF"/>
    <w:rsid w:val="007A033C"/>
    <w:rsid w:val="007A0818"/>
    <w:rsid w:val="007A1D03"/>
    <w:rsid w:val="007A52CA"/>
    <w:rsid w:val="007A7C4D"/>
    <w:rsid w:val="007B2638"/>
    <w:rsid w:val="007B5D24"/>
    <w:rsid w:val="007C763F"/>
    <w:rsid w:val="007C7C4A"/>
    <w:rsid w:val="007D0843"/>
    <w:rsid w:val="007D0CCB"/>
    <w:rsid w:val="007D13A3"/>
    <w:rsid w:val="007D3E4F"/>
    <w:rsid w:val="007E0005"/>
    <w:rsid w:val="007E36C7"/>
    <w:rsid w:val="007F3FC1"/>
    <w:rsid w:val="007F4C3A"/>
    <w:rsid w:val="00800231"/>
    <w:rsid w:val="008015F1"/>
    <w:rsid w:val="00801A4B"/>
    <w:rsid w:val="00804061"/>
    <w:rsid w:val="00815D45"/>
    <w:rsid w:val="00823F56"/>
    <w:rsid w:val="0083133F"/>
    <w:rsid w:val="0083344B"/>
    <w:rsid w:val="00833AA0"/>
    <w:rsid w:val="0084382C"/>
    <w:rsid w:val="00844620"/>
    <w:rsid w:val="0084767E"/>
    <w:rsid w:val="0085778F"/>
    <w:rsid w:val="008613E7"/>
    <w:rsid w:val="00863386"/>
    <w:rsid w:val="0086455D"/>
    <w:rsid w:val="00867A08"/>
    <w:rsid w:val="008733AF"/>
    <w:rsid w:val="008769C5"/>
    <w:rsid w:val="00882244"/>
    <w:rsid w:val="008827D6"/>
    <w:rsid w:val="0088728B"/>
    <w:rsid w:val="008879A1"/>
    <w:rsid w:val="00891C55"/>
    <w:rsid w:val="008A1179"/>
    <w:rsid w:val="008A330F"/>
    <w:rsid w:val="008A4239"/>
    <w:rsid w:val="008A7B71"/>
    <w:rsid w:val="008B605B"/>
    <w:rsid w:val="008B788C"/>
    <w:rsid w:val="008C5AA1"/>
    <w:rsid w:val="008E1FAF"/>
    <w:rsid w:val="008E786A"/>
    <w:rsid w:val="0090038B"/>
    <w:rsid w:val="00902882"/>
    <w:rsid w:val="00903657"/>
    <w:rsid w:val="009124EF"/>
    <w:rsid w:val="00912F9D"/>
    <w:rsid w:val="009151E9"/>
    <w:rsid w:val="00915B06"/>
    <w:rsid w:val="00923ADF"/>
    <w:rsid w:val="0092609D"/>
    <w:rsid w:val="00927D49"/>
    <w:rsid w:val="0093028E"/>
    <w:rsid w:val="00930541"/>
    <w:rsid w:val="00940F45"/>
    <w:rsid w:val="00941AC8"/>
    <w:rsid w:val="0094365B"/>
    <w:rsid w:val="00944053"/>
    <w:rsid w:val="009501A1"/>
    <w:rsid w:val="009579B9"/>
    <w:rsid w:val="00961D43"/>
    <w:rsid w:val="00962316"/>
    <w:rsid w:val="00973545"/>
    <w:rsid w:val="00976EB0"/>
    <w:rsid w:val="00977A89"/>
    <w:rsid w:val="00977B00"/>
    <w:rsid w:val="00982B49"/>
    <w:rsid w:val="009875BE"/>
    <w:rsid w:val="009879E3"/>
    <w:rsid w:val="00991DE1"/>
    <w:rsid w:val="009929E1"/>
    <w:rsid w:val="009A16A1"/>
    <w:rsid w:val="009A2033"/>
    <w:rsid w:val="009A7A7D"/>
    <w:rsid w:val="009B4C09"/>
    <w:rsid w:val="009C02E7"/>
    <w:rsid w:val="009C6F06"/>
    <w:rsid w:val="009C768F"/>
    <w:rsid w:val="009E13B1"/>
    <w:rsid w:val="009E3C2D"/>
    <w:rsid w:val="009E7B9D"/>
    <w:rsid w:val="009F4AC5"/>
    <w:rsid w:val="009F65A0"/>
    <w:rsid w:val="00A117F5"/>
    <w:rsid w:val="00A14AC6"/>
    <w:rsid w:val="00A155FD"/>
    <w:rsid w:val="00A1587D"/>
    <w:rsid w:val="00A2258A"/>
    <w:rsid w:val="00A24817"/>
    <w:rsid w:val="00A323F7"/>
    <w:rsid w:val="00A3746E"/>
    <w:rsid w:val="00A403AE"/>
    <w:rsid w:val="00A52CC6"/>
    <w:rsid w:val="00A672EF"/>
    <w:rsid w:val="00A676F2"/>
    <w:rsid w:val="00A70104"/>
    <w:rsid w:val="00A73102"/>
    <w:rsid w:val="00A80A95"/>
    <w:rsid w:val="00A87309"/>
    <w:rsid w:val="00A90802"/>
    <w:rsid w:val="00A9110A"/>
    <w:rsid w:val="00A974C6"/>
    <w:rsid w:val="00AA140D"/>
    <w:rsid w:val="00AB0FA9"/>
    <w:rsid w:val="00AB1859"/>
    <w:rsid w:val="00AB7180"/>
    <w:rsid w:val="00AC2DF2"/>
    <w:rsid w:val="00AC40E1"/>
    <w:rsid w:val="00AD018D"/>
    <w:rsid w:val="00AE54AA"/>
    <w:rsid w:val="00AE7133"/>
    <w:rsid w:val="00AE7ACC"/>
    <w:rsid w:val="00B04504"/>
    <w:rsid w:val="00B105D9"/>
    <w:rsid w:val="00B1159C"/>
    <w:rsid w:val="00B1180E"/>
    <w:rsid w:val="00B241F1"/>
    <w:rsid w:val="00B303EF"/>
    <w:rsid w:val="00B3682F"/>
    <w:rsid w:val="00B37792"/>
    <w:rsid w:val="00B41211"/>
    <w:rsid w:val="00B52600"/>
    <w:rsid w:val="00B52980"/>
    <w:rsid w:val="00B53750"/>
    <w:rsid w:val="00B53FAE"/>
    <w:rsid w:val="00B5551C"/>
    <w:rsid w:val="00B57365"/>
    <w:rsid w:val="00B605CB"/>
    <w:rsid w:val="00B648EA"/>
    <w:rsid w:val="00B671D6"/>
    <w:rsid w:val="00B8023A"/>
    <w:rsid w:val="00B8071F"/>
    <w:rsid w:val="00B83FFE"/>
    <w:rsid w:val="00B9231C"/>
    <w:rsid w:val="00BA4880"/>
    <w:rsid w:val="00BB731D"/>
    <w:rsid w:val="00BC265E"/>
    <w:rsid w:val="00BD09A4"/>
    <w:rsid w:val="00BD609B"/>
    <w:rsid w:val="00BE68C4"/>
    <w:rsid w:val="00BF1AF0"/>
    <w:rsid w:val="00C11BC1"/>
    <w:rsid w:val="00C24809"/>
    <w:rsid w:val="00C3042D"/>
    <w:rsid w:val="00C32590"/>
    <w:rsid w:val="00C409A0"/>
    <w:rsid w:val="00C42615"/>
    <w:rsid w:val="00C566EE"/>
    <w:rsid w:val="00C62480"/>
    <w:rsid w:val="00C66686"/>
    <w:rsid w:val="00C73C68"/>
    <w:rsid w:val="00C74AF5"/>
    <w:rsid w:val="00C75A11"/>
    <w:rsid w:val="00C81F5D"/>
    <w:rsid w:val="00C82F26"/>
    <w:rsid w:val="00C86F78"/>
    <w:rsid w:val="00C91CA4"/>
    <w:rsid w:val="00C976F7"/>
    <w:rsid w:val="00C978C5"/>
    <w:rsid w:val="00CA0ECA"/>
    <w:rsid w:val="00CA3D1E"/>
    <w:rsid w:val="00CA4FD1"/>
    <w:rsid w:val="00CB0CBA"/>
    <w:rsid w:val="00CB4BDD"/>
    <w:rsid w:val="00CB7207"/>
    <w:rsid w:val="00CC0DC0"/>
    <w:rsid w:val="00CC369C"/>
    <w:rsid w:val="00CC61A7"/>
    <w:rsid w:val="00CD2724"/>
    <w:rsid w:val="00CD7276"/>
    <w:rsid w:val="00CE5993"/>
    <w:rsid w:val="00CF56CF"/>
    <w:rsid w:val="00CF6D47"/>
    <w:rsid w:val="00D007A4"/>
    <w:rsid w:val="00D12D90"/>
    <w:rsid w:val="00D1504E"/>
    <w:rsid w:val="00D17167"/>
    <w:rsid w:val="00D210DF"/>
    <w:rsid w:val="00D21C9A"/>
    <w:rsid w:val="00D249B0"/>
    <w:rsid w:val="00D26E61"/>
    <w:rsid w:val="00D451E8"/>
    <w:rsid w:val="00D464A2"/>
    <w:rsid w:val="00D6203E"/>
    <w:rsid w:val="00D6256F"/>
    <w:rsid w:val="00D653F3"/>
    <w:rsid w:val="00D65E4C"/>
    <w:rsid w:val="00D70BFD"/>
    <w:rsid w:val="00D73AE0"/>
    <w:rsid w:val="00D76576"/>
    <w:rsid w:val="00D861CE"/>
    <w:rsid w:val="00D87A40"/>
    <w:rsid w:val="00DB376E"/>
    <w:rsid w:val="00DB3B62"/>
    <w:rsid w:val="00DB47D5"/>
    <w:rsid w:val="00DC1150"/>
    <w:rsid w:val="00DD0810"/>
    <w:rsid w:val="00DD485F"/>
    <w:rsid w:val="00DD613C"/>
    <w:rsid w:val="00DD694B"/>
    <w:rsid w:val="00DE32B8"/>
    <w:rsid w:val="00DE72AA"/>
    <w:rsid w:val="00DF001F"/>
    <w:rsid w:val="00DF32BC"/>
    <w:rsid w:val="00DF435D"/>
    <w:rsid w:val="00E04D46"/>
    <w:rsid w:val="00E06339"/>
    <w:rsid w:val="00E1175E"/>
    <w:rsid w:val="00E214CC"/>
    <w:rsid w:val="00E24CB5"/>
    <w:rsid w:val="00E25634"/>
    <w:rsid w:val="00E2607F"/>
    <w:rsid w:val="00E338C2"/>
    <w:rsid w:val="00E40E2D"/>
    <w:rsid w:val="00E43BC0"/>
    <w:rsid w:val="00E45133"/>
    <w:rsid w:val="00E51549"/>
    <w:rsid w:val="00E563A2"/>
    <w:rsid w:val="00E64D09"/>
    <w:rsid w:val="00E7013C"/>
    <w:rsid w:val="00E72CB5"/>
    <w:rsid w:val="00E74461"/>
    <w:rsid w:val="00E76318"/>
    <w:rsid w:val="00E82606"/>
    <w:rsid w:val="00E8686F"/>
    <w:rsid w:val="00E92374"/>
    <w:rsid w:val="00E94277"/>
    <w:rsid w:val="00E9655A"/>
    <w:rsid w:val="00EA00AC"/>
    <w:rsid w:val="00EA1A71"/>
    <w:rsid w:val="00EA1CA7"/>
    <w:rsid w:val="00EC5C10"/>
    <w:rsid w:val="00ED161C"/>
    <w:rsid w:val="00ED47C4"/>
    <w:rsid w:val="00ED5A95"/>
    <w:rsid w:val="00EE201F"/>
    <w:rsid w:val="00EF000B"/>
    <w:rsid w:val="00EF117B"/>
    <w:rsid w:val="00EF1ADC"/>
    <w:rsid w:val="00EF7302"/>
    <w:rsid w:val="00F01DB9"/>
    <w:rsid w:val="00F06629"/>
    <w:rsid w:val="00F12A14"/>
    <w:rsid w:val="00F1361B"/>
    <w:rsid w:val="00F16C48"/>
    <w:rsid w:val="00F3202C"/>
    <w:rsid w:val="00F40071"/>
    <w:rsid w:val="00F60C86"/>
    <w:rsid w:val="00F66A54"/>
    <w:rsid w:val="00F67ADD"/>
    <w:rsid w:val="00F67DF0"/>
    <w:rsid w:val="00F7768F"/>
    <w:rsid w:val="00F938A3"/>
    <w:rsid w:val="00FA5BC3"/>
    <w:rsid w:val="00FA6611"/>
    <w:rsid w:val="00FA7911"/>
    <w:rsid w:val="00FB337F"/>
    <w:rsid w:val="00FB63C0"/>
    <w:rsid w:val="00FC6922"/>
    <w:rsid w:val="00FC7E47"/>
    <w:rsid w:val="00FD1B7A"/>
    <w:rsid w:val="00FE0E28"/>
    <w:rsid w:val="00FE0E4F"/>
    <w:rsid w:val="00FF26E1"/>
    <w:rsid w:val="00FF3DC4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CC77E"/>
  <w15:docId w15:val="{CD923CB9-056A-43DE-9BB8-31F1E926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2F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3042D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3042D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3A62F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A62F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3A62F2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A62F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A62F2"/>
    <w:pPr>
      <w:ind w:left="720"/>
      <w:contextualSpacing/>
    </w:pPr>
  </w:style>
  <w:style w:type="character" w:styleId="Odwoaniedokomentarza">
    <w:name w:val="annotation reference"/>
    <w:uiPriority w:val="99"/>
    <w:semiHidden/>
    <w:rsid w:val="00C3042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042D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3042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04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042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573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D70BF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D70BFD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rsid w:val="00D70BFD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D70BFD"/>
    <w:rPr>
      <w:rFonts w:ascii="Consolas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2C3F3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4041EA"/>
    <w:rPr>
      <w:rFonts w:ascii="Times New Roman" w:hAnsi="Times New Roman" w:cs="Times New Roman"/>
      <w:sz w:val="24"/>
      <w:szCs w:val="24"/>
    </w:rPr>
  </w:style>
  <w:style w:type="character" w:customStyle="1" w:styleId="ZnakZnak4">
    <w:name w:val="Znak Znak4"/>
    <w:uiPriority w:val="99"/>
    <w:semiHidden/>
    <w:locked/>
    <w:rsid w:val="00152ECE"/>
    <w:rPr>
      <w:rFonts w:cs="Times New Roman"/>
      <w:lang w:eastAsia="ar-SA" w:bidi="ar-SA"/>
    </w:rPr>
  </w:style>
  <w:style w:type="paragraph" w:styleId="NormalnyWeb">
    <w:name w:val="Normal (Web)"/>
    <w:basedOn w:val="Normalny"/>
    <w:uiPriority w:val="99"/>
    <w:rsid w:val="008E786A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06629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0662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rsid w:val="00F0662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o.og.pl" TargetMode="External"/><Relationship Id="rId13" Type="http://schemas.openxmlformats.org/officeDocument/2006/relationships/hyperlink" Target="http://www.kmo.org.pl" TargetMode="External"/><Relationship Id="rId18" Type="http://schemas.openxmlformats.org/officeDocument/2006/relationships/hyperlink" Target="http://www.kmo.org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mo.org.pl" TargetMode="External"/><Relationship Id="rId17" Type="http://schemas.openxmlformats.org/officeDocument/2006/relationships/hyperlink" Target="http://www.kmo.org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mo.org.pl" TargetMode="External"/><Relationship Id="rId20" Type="http://schemas.openxmlformats.org/officeDocument/2006/relationships/hyperlink" Target="mailto:zgloszenia_kmo@kopernik.or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o.org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mo.org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gloszenia_kmo@kopernik.org.pl" TargetMode="External"/><Relationship Id="rId19" Type="http://schemas.openxmlformats.org/officeDocument/2006/relationships/hyperlink" Target="http://www.kopernik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o.org.pl" TargetMode="External"/><Relationship Id="rId14" Type="http://schemas.openxmlformats.org/officeDocument/2006/relationships/hyperlink" Target="http://www.kmo.org.p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E289-4E2F-4674-86D1-04DC3EE1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2760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DLA KLUBÓW MŁODEGO ODKRYWCY POD NAZWĄ</vt:lpstr>
    </vt:vector>
  </TitlesOfParts>
  <Company>CNK</Company>
  <LinksUpToDate>false</LinksUpToDate>
  <CharactersWithSpaces>19287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DLA KLUBÓW MŁODEGO ODKRYWCY POD NAZWĄ</dc:title>
  <dc:creator>pmichna</dc:creator>
  <cp:lastModifiedBy>Artur Franczuk</cp:lastModifiedBy>
  <cp:revision>42</cp:revision>
  <cp:lastPrinted>2012-04-16T08:48:00Z</cp:lastPrinted>
  <dcterms:created xsi:type="dcterms:W3CDTF">2014-03-05T20:13:00Z</dcterms:created>
  <dcterms:modified xsi:type="dcterms:W3CDTF">2015-02-25T16:22:00Z</dcterms:modified>
</cp:coreProperties>
</file>